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C14" w:rsidRDefault="009A4C14" w:rsidP="00C83F65">
      <w:pPr>
        <w:pStyle w:val="NoSpacing"/>
        <w:jc w:val="center"/>
        <w:rPr>
          <w:rFonts w:ascii="Times New Roman" w:hAnsi="Times New Roman" w:cs="Times New Roman"/>
          <w:b/>
          <w:sz w:val="18"/>
          <w:szCs w:val="18"/>
        </w:rPr>
      </w:pPr>
      <w:r w:rsidRPr="009A4C14">
        <w:rPr>
          <w:rFonts w:ascii="Times New Roman" w:hAnsi="Times New Roman" w:cs="Times New Roman"/>
          <w:b/>
          <w:noProof/>
          <w:sz w:val="18"/>
          <w:szCs w:val="18"/>
        </w:rPr>
        <w:drawing>
          <wp:inline distT="0" distB="0" distL="0" distR="0" wp14:anchorId="61CAE26B" wp14:editId="43DE2E21">
            <wp:extent cx="5943600" cy="1141095"/>
            <wp:effectExtent l="0" t="0" r="0" b="190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943600" cy="1141095"/>
                    </a:xfrm>
                    <a:prstGeom prst="rect">
                      <a:avLst/>
                    </a:prstGeom>
                  </pic:spPr>
                </pic:pic>
              </a:graphicData>
            </a:graphic>
          </wp:inline>
        </w:drawing>
      </w:r>
    </w:p>
    <w:p w:rsidR="000F2FA8" w:rsidRPr="000F2FA8" w:rsidRDefault="000F2FA8" w:rsidP="00C83F65">
      <w:pPr>
        <w:pStyle w:val="NoSpacing"/>
        <w:jc w:val="center"/>
        <w:rPr>
          <w:rFonts w:ascii="Times New Roman" w:hAnsi="Times New Roman" w:cs="Times New Roman"/>
          <w:b/>
          <w:sz w:val="18"/>
          <w:szCs w:val="18"/>
        </w:rPr>
      </w:pPr>
      <w:r w:rsidRPr="000F2FA8">
        <w:rPr>
          <w:rFonts w:ascii="Times New Roman" w:hAnsi="Times New Roman" w:cs="Times New Roman"/>
          <w:b/>
          <w:sz w:val="18"/>
          <w:szCs w:val="18"/>
        </w:rPr>
        <w:t xml:space="preserve">Workshop on </w:t>
      </w:r>
      <w:r w:rsidR="006F7C99">
        <w:rPr>
          <w:rFonts w:ascii="Times New Roman" w:hAnsi="Times New Roman" w:cs="Times New Roman"/>
          <w:b/>
          <w:sz w:val="18"/>
          <w:szCs w:val="18"/>
        </w:rPr>
        <w:t>Effective</w:t>
      </w:r>
      <w:r w:rsidR="00F94C30">
        <w:rPr>
          <w:rFonts w:ascii="Times New Roman" w:hAnsi="Times New Roman" w:cs="Times New Roman"/>
          <w:b/>
          <w:sz w:val="18"/>
          <w:szCs w:val="18"/>
        </w:rPr>
        <w:t xml:space="preserve"> Healthcare Management System</w:t>
      </w:r>
    </w:p>
    <w:p w:rsidR="00C83F65" w:rsidRPr="00C21D6E" w:rsidRDefault="009A4C14" w:rsidP="00C83F65">
      <w:pPr>
        <w:pStyle w:val="NoSpacing"/>
        <w:jc w:val="center"/>
        <w:rPr>
          <w:rFonts w:ascii="Times New Roman" w:eastAsia="Times New Roman" w:hAnsi="Times New Roman" w:cs="Times New Roman"/>
          <w:bCs/>
          <w:color w:val="333333"/>
          <w:sz w:val="20"/>
          <w:szCs w:val="20"/>
        </w:rPr>
      </w:pPr>
      <w:r>
        <w:rPr>
          <w:rFonts w:ascii="Times New Roman" w:eastAsia="Times New Roman" w:hAnsi="Times New Roman" w:cs="Times New Roman"/>
          <w:bCs/>
          <w:color w:val="333333"/>
          <w:sz w:val="20"/>
          <w:szCs w:val="20"/>
        </w:rPr>
        <w:t>January 17</w:t>
      </w:r>
      <w:r w:rsidR="00C83F65" w:rsidRPr="00C21D6E">
        <w:rPr>
          <w:rFonts w:ascii="Times New Roman" w:eastAsia="Times New Roman" w:hAnsi="Times New Roman" w:cs="Times New Roman"/>
          <w:bCs/>
          <w:color w:val="333333"/>
          <w:sz w:val="20"/>
          <w:szCs w:val="20"/>
        </w:rPr>
        <w:t xml:space="preserve"> – </w:t>
      </w:r>
      <w:r>
        <w:rPr>
          <w:rFonts w:ascii="Times New Roman" w:eastAsia="Times New Roman" w:hAnsi="Times New Roman" w:cs="Times New Roman"/>
          <w:bCs/>
          <w:color w:val="333333"/>
          <w:sz w:val="20"/>
          <w:szCs w:val="20"/>
        </w:rPr>
        <w:t>21</w:t>
      </w:r>
      <w:r w:rsidR="00C83F65" w:rsidRPr="00C21D6E">
        <w:rPr>
          <w:rFonts w:ascii="Times New Roman" w:eastAsia="Times New Roman" w:hAnsi="Times New Roman" w:cs="Times New Roman"/>
          <w:bCs/>
          <w:color w:val="333333"/>
          <w:sz w:val="20"/>
          <w:szCs w:val="20"/>
        </w:rPr>
        <w:t>, 202</w:t>
      </w:r>
      <w:r>
        <w:rPr>
          <w:rFonts w:ascii="Times New Roman" w:eastAsia="Times New Roman" w:hAnsi="Times New Roman" w:cs="Times New Roman"/>
          <w:bCs/>
          <w:color w:val="333333"/>
          <w:sz w:val="20"/>
          <w:szCs w:val="20"/>
        </w:rPr>
        <w:t>2</w:t>
      </w:r>
      <w:r w:rsidR="00C83F65" w:rsidRPr="00C21D6E">
        <w:rPr>
          <w:rFonts w:ascii="Times New Roman" w:eastAsia="Times New Roman" w:hAnsi="Times New Roman" w:cs="Times New Roman"/>
          <w:bCs/>
          <w:color w:val="333333"/>
          <w:sz w:val="20"/>
          <w:szCs w:val="20"/>
        </w:rPr>
        <w:t>, 1</w:t>
      </w:r>
      <w:r w:rsidR="00C83F65" w:rsidRPr="00C21D6E">
        <w:rPr>
          <w:rFonts w:ascii="Times New Roman" w:eastAsia="Times New Roman" w:hAnsi="Times New Roman" w:cs="Times New Roman"/>
          <w:bCs/>
          <w:color w:val="333333"/>
          <w:sz w:val="20"/>
          <w:szCs w:val="20"/>
          <w:vertAlign w:val="superscript"/>
        </w:rPr>
        <w:t>st</w:t>
      </w:r>
      <w:r w:rsidR="00C83F65">
        <w:rPr>
          <w:rFonts w:ascii="Times New Roman" w:eastAsia="Times New Roman" w:hAnsi="Times New Roman" w:cs="Times New Roman"/>
          <w:bCs/>
          <w:color w:val="333333"/>
          <w:sz w:val="20"/>
          <w:szCs w:val="20"/>
        </w:rPr>
        <w:t xml:space="preserve"> Run: Lagos &amp; Abuja</w:t>
      </w:r>
    </w:p>
    <w:p w:rsidR="00C83F65" w:rsidRPr="00C21D6E" w:rsidRDefault="00C83F65" w:rsidP="00C83F65">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July </w:t>
      </w:r>
      <w:r w:rsidR="009A4C14">
        <w:rPr>
          <w:rFonts w:ascii="Times New Roman" w:hAnsi="Times New Roman" w:cs="Times New Roman"/>
          <w:sz w:val="20"/>
          <w:szCs w:val="20"/>
        </w:rPr>
        <w:t>18 – 22,</w:t>
      </w:r>
      <w:r w:rsidRPr="00C21D6E">
        <w:rPr>
          <w:rFonts w:ascii="Times New Roman" w:hAnsi="Times New Roman" w:cs="Times New Roman"/>
          <w:sz w:val="20"/>
          <w:szCs w:val="20"/>
        </w:rPr>
        <w:t xml:space="preserve"> 202</w:t>
      </w:r>
      <w:r w:rsidR="009A4C14">
        <w:rPr>
          <w:rFonts w:ascii="Times New Roman" w:hAnsi="Times New Roman" w:cs="Times New Roman"/>
          <w:sz w:val="20"/>
          <w:szCs w:val="20"/>
        </w:rPr>
        <w:t>2</w:t>
      </w:r>
      <w:r w:rsidRPr="00C21D6E">
        <w:rPr>
          <w:rFonts w:ascii="Times New Roman" w:hAnsi="Times New Roman" w:cs="Times New Roman"/>
          <w:sz w:val="20"/>
          <w:szCs w:val="20"/>
        </w:rPr>
        <w:t xml:space="preserve">, </w:t>
      </w:r>
      <w:r w:rsidRPr="00C21D6E">
        <w:rPr>
          <w:rFonts w:ascii="Times New Roman" w:eastAsia="Times New Roman" w:hAnsi="Times New Roman" w:cs="Times New Roman"/>
          <w:bCs/>
          <w:color w:val="333333"/>
          <w:sz w:val="20"/>
          <w:szCs w:val="20"/>
        </w:rPr>
        <w:t>2</w:t>
      </w:r>
      <w:r w:rsidRPr="00C21D6E">
        <w:rPr>
          <w:rFonts w:ascii="Times New Roman" w:eastAsia="Times New Roman" w:hAnsi="Times New Roman" w:cs="Times New Roman"/>
          <w:bCs/>
          <w:color w:val="333333"/>
          <w:sz w:val="20"/>
          <w:szCs w:val="20"/>
          <w:vertAlign w:val="superscript"/>
        </w:rPr>
        <w:t>nd</w:t>
      </w:r>
      <w:r w:rsidRPr="00C21D6E">
        <w:rPr>
          <w:rFonts w:ascii="Times New Roman" w:eastAsia="Times New Roman" w:hAnsi="Times New Roman" w:cs="Times New Roman"/>
          <w:bCs/>
          <w:color w:val="333333"/>
          <w:sz w:val="20"/>
          <w:szCs w:val="20"/>
        </w:rPr>
        <w:t xml:space="preserve"> Run:</w:t>
      </w:r>
      <w:r w:rsidRPr="00C21D6E">
        <w:rPr>
          <w:rFonts w:ascii="Times New Roman" w:eastAsia="Times New Roman" w:hAnsi="Times New Roman" w:cs="Times New Roman"/>
          <w:color w:val="333333"/>
          <w:sz w:val="20"/>
          <w:szCs w:val="20"/>
        </w:rPr>
        <w:t xml:space="preserve">  </w:t>
      </w:r>
      <w:r>
        <w:rPr>
          <w:rFonts w:ascii="Times New Roman" w:hAnsi="Times New Roman" w:cs="Times New Roman"/>
          <w:sz w:val="20"/>
          <w:szCs w:val="20"/>
        </w:rPr>
        <w:t>Lagos &amp; Port Harcourt</w:t>
      </w:r>
    </w:p>
    <w:p w:rsidR="00C83F65" w:rsidRPr="00C21D6E" w:rsidRDefault="00C83F65" w:rsidP="00C83F65">
      <w:pPr>
        <w:pStyle w:val="NoSpacing"/>
        <w:jc w:val="center"/>
        <w:rPr>
          <w:rFonts w:ascii="Times New Roman" w:eastAsia="Times New Roman" w:hAnsi="Times New Roman" w:cs="Times New Roman"/>
          <w:color w:val="333333"/>
          <w:sz w:val="20"/>
          <w:szCs w:val="20"/>
        </w:rPr>
      </w:pPr>
      <w:r>
        <w:rPr>
          <w:rFonts w:ascii="Times New Roman" w:eastAsia="Times New Roman" w:hAnsi="Times New Roman" w:cs="Times New Roman"/>
          <w:b/>
          <w:bCs/>
          <w:noProof/>
          <w:color w:val="333333"/>
          <w:sz w:val="20"/>
          <w:szCs w:val="20"/>
        </w:rPr>
        <mc:AlternateContent>
          <mc:Choice Requires="wps">
            <w:drawing>
              <wp:anchor distT="0" distB="0" distL="114300" distR="114300" simplePos="0" relativeHeight="251659264" behindDoc="0" locked="0" layoutInCell="1" allowOverlap="1" wp14:anchorId="1B0C6A6E" wp14:editId="465BBE66">
                <wp:simplePos x="0" y="0"/>
                <wp:positionH relativeFrom="column">
                  <wp:posOffset>4359910</wp:posOffset>
                </wp:positionH>
                <wp:positionV relativeFrom="paragraph">
                  <wp:posOffset>41275</wp:posOffset>
                </wp:positionV>
                <wp:extent cx="1847850" cy="517525"/>
                <wp:effectExtent l="0" t="0" r="19050" b="15875"/>
                <wp:wrapNone/>
                <wp:docPr id="1" name="Rounded Rectangle 1"/>
                <wp:cNvGraphicFramePr/>
                <a:graphic xmlns:a="http://schemas.openxmlformats.org/drawingml/2006/main">
                  <a:graphicData uri="http://schemas.microsoft.com/office/word/2010/wordprocessingShape">
                    <wps:wsp>
                      <wps:cNvSpPr/>
                      <wps:spPr>
                        <a:xfrm>
                          <a:off x="0" y="0"/>
                          <a:ext cx="1847850" cy="5175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83F65" w:rsidRPr="00C603F2" w:rsidRDefault="00C83F65" w:rsidP="00C83F65">
                            <w:pPr>
                              <w:jc w:val="center"/>
                              <w:rPr>
                                <w:b/>
                                <w:color w:val="FF0000"/>
                                <w:sz w:val="20"/>
                                <w:szCs w:val="20"/>
                              </w:rPr>
                            </w:pPr>
                            <w:r>
                              <w:rPr>
                                <w:b/>
                                <w:color w:val="FF0000"/>
                                <w:sz w:val="20"/>
                                <w:szCs w:val="20"/>
                              </w:rPr>
                              <w:t>U$D Equivalent</w:t>
                            </w:r>
                            <w:r w:rsidRPr="00C603F2">
                              <w:rPr>
                                <w:b/>
                                <w:color w:val="FF0000"/>
                                <w:sz w:val="20"/>
                                <w:szCs w:val="20"/>
                              </w:rPr>
                              <w:t xml:space="preserve"> </w:t>
                            </w:r>
                            <w:r>
                              <w:rPr>
                                <w:b/>
                                <w:color w:val="FF0000"/>
                                <w:sz w:val="20"/>
                                <w:szCs w:val="20"/>
                              </w:rPr>
                              <w:t>for</w:t>
                            </w:r>
                            <w:r w:rsidRPr="00C603F2">
                              <w:rPr>
                                <w:b/>
                                <w:color w:val="FF0000"/>
                                <w:sz w:val="20"/>
                                <w:szCs w:val="20"/>
                              </w:rPr>
                              <w:t xml:space="preserve"> foreign Participant</w:t>
                            </w:r>
                            <w:r>
                              <w:rPr>
                                <w:b/>
                                <w:color w:val="FF0000"/>
                                <w:sz w:val="20"/>
                                <w:szCs w:val="20"/>
                              </w:rPr>
                              <w:t>s</w:t>
                            </w:r>
                          </w:p>
                          <w:p w:rsidR="00C83F65" w:rsidRDefault="00C83F65" w:rsidP="00C83F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C6A6E" id="Rounded Rectangle 1" o:spid="_x0000_s1026" style="position:absolute;left:0;text-align:left;margin-left:343.3pt;margin-top:3.25pt;width:145.5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" fillcolor="white [3201]" strokecolor="#f79646 [3209]" strokeweight="2pt">
                <v:textbox>
                  <w:txbxContent>
                    <w:p w:rsidR="00C83F65" w:rsidRPr="00C603F2" w:rsidRDefault="00C83F65" w:rsidP="00C83F65">
                      <w:pPr>
                        <w:jc w:val="center"/>
                        <w:rPr>
                          <w:b/>
                          <w:color w:val="FF0000"/>
                          <w:sz w:val="20"/>
                          <w:szCs w:val="20"/>
                        </w:rPr>
                      </w:pPr>
                      <w:r>
                        <w:rPr>
                          <w:b/>
                          <w:color w:val="FF0000"/>
                          <w:sz w:val="20"/>
                          <w:szCs w:val="20"/>
                        </w:rPr>
                        <w:t>U$D Equivalent</w:t>
                      </w:r>
                      <w:r w:rsidRPr="00C603F2">
                        <w:rPr>
                          <w:b/>
                          <w:color w:val="FF0000"/>
                          <w:sz w:val="20"/>
                          <w:szCs w:val="20"/>
                        </w:rPr>
                        <w:t xml:space="preserve"> </w:t>
                      </w:r>
                      <w:r>
                        <w:rPr>
                          <w:b/>
                          <w:color w:val="FF0000"/>
                          <w:sz w:val="20"/>
                          <w:szCs w:val="20"/>
                        </w:rPr>
                        <w:t>for</w:t>
                      </w:r>
                      <w:r w:rsidRPr="00C603F2">
                        <w:rPr>
                          <w:b/>
                          <w:color w:val="FF0000"/>
                          <w:sz w:val="20"/>
                          <w:szCs w:val="20"/>
                        </w:rPr>
                        <w:t xml:space="preserve"> foreign Participant</w:t>
                      </w:r>
                      <w:r>
                        <w:rPr>
                          <w:b/>
                          <w:color w:val="FF0000"/>
                          <w:sz w:val="20"/>
                          <w:szCs w:val="20"/>
                        </w:rPr>
                        <w:t>s</w:t>
                      </w:r>
                    </w:p>
                    <w:p w:rsidR="00C83F65" w:rsidRDefault="00C83F65" w:rsidP="00C83F65">
                      <w:pPr>
                        <w:jc w:val="center"/>
                      </w:pPr>
                    </w:p>
                  </w:txbxContent>
                </v:textbox>
              </v:roundrect>
            </w:pict>
          </mc:Fallback>
        </mc:AlternateContent>
      </w:r>
      <w:r w:rsidRPr="00C21D6E">
        <w:rPr>
          <w:rFonts w:ascii="Times New Roman" w:eastAsia="Times New Roman" w:hAnsi="Times New Roman" w:cs="Times New Roman"/>
          <w:b/>
          <w:bCs/>
          <w:color w:val="333333"/>
          <w:sz w:val="20"/>
          <w:szCs w:val="20"/>
        </w:rPr>
        <w:t>For Tutor -Led Class</w:t>
      </w:r>
      <w:r w:rsidRPr="00C21D6E">
        <w:rPr>
          <w:rFonts w:ascii="Times New Roman" w:eastAsia="Times New Roman" w:hAnsi="Times New Roman" w:cs="Times New Roman"/>
          <w:bCs/>
          <w:color w:val="333333"/>
          <w:sz w:val="20"/>
          <w:szCs w:val="20"/>
        </w:rPr>
        <w:t>: 9am – 4:30pm</w:t>
      </w:r>
      <w:r>
        <w:rPr>
          <w:rFonts w:ascii="Times New Roman" w:eastAsia="Times New Roman" w:hAnsi="Times New Roman" w:cs="Times New Roman"/>
          <w:bCs/>
          <w:color w:val="333333"/>
          <w:sz w:val="20"/>
          <w:szCs w:val="20"/>
        </w:rPr>
        <w:t xml:space="preserve"> </w:t>
      </w:r>
    </w:p>
    <w:p w:rsidR="00C83F65" w:rsidRPr="00C21D6E" w:rsidRDefault="00C83F65" w:rsidP="00C83F65">
      <w:pPr>
        <w:pStyle w:val="NoSpacing"/>
        <w:jc w:val="center"/>
        <w:rPr>
          <w:rFonts w:ascii="Times New Roman" w:eastAsia="Times New Roman" w:hAnsi="Times New Roman" w:cs="Times New Roman"/>
          <w:color w:val="333333"/>
          <w:sz w:val="20"/>
          <w:szCs w:val="20"/>
        </w:rPr>
      </w:pPr>
      <w:r w:rsidRPr="00CD2443">
        <w:rPr>
          <w:rFonts w:ascii="Times New Roman" w:eastAsia="Times New Roman" w:hAnsi="Times New Roman" w:cs="Times New Roman"/>
          <w:b/>
          <w:bCs/>
          <w:color w:val="333333"/>
          <w:sz w:val="20"/>
          <w:szCs w:val="20"/>
        </w:rPr>
        <w:t>Workshop fee</w:t>
      </w:r>
      <w:r>
        <w:rPr>
          <w:rFonts w:ascii="Times New Roman" w:eastAsia="Times New Roman" w:hAnsi="Times New Roman" w:cs="Times New Roman"/>
          <w:bCs/>
          <w:color w:val="333333"/>
          <w:sz w:val="20"/>
          <w:szCs w:val="20"/>
        </w:rPr>
        <w:t>: N18</w:t>
      </w:r>
      <w:r w:rsidRPr="00C21D6E">
        <w:rPr>
          <w:rFonts w:ascii="Times New Roman" w:eastAsia="Times New Roman" w:hAnsi="Times New Roman" w:cs="Times New Roman"/>
          <w:bCs/>
          <w:color w:val="333333"/>
          <w:sz w:val="20"/>
          <w:szCs w:val="20"/>
        </w:rPr>
        <w:t>0, 000 per Participant</w:t>
      </w:r>
    </w:p>
    <w:p w:rsidR="00C83F65" w:rsidRPr="00C21D6E" w:rsidRDefault="00C83F65" w:rsidP="00C83F65">
      <w:pPr>
        <w:pStyle w:val="NoSpacing"/>
        <w:jc w:val="center"/>
        <w:rPr>
          <w:rFonts w:ascii="Times New Roman" w:eastAsia="Times New Roman" w:hAnsi="Times New Roman" w:cs="Times New Roman"/>
          <w:color w:val="333333"/>
          <w:sz w:val="20"/>
          <w:szCs w:val="20"/>
        </w:rPr>
      </w:pPr>
      <w:r w:rsidRPr="00C21D6E">
        <w:rPr>
          <w:rFonts w:ascii="Times New Roman" w:eastAsia="Times New Roman" w:hAnsi="Times New Roman" w:cs="Times New Roman"/>
          <w:b/>
          <w:bCs/>
          <w:color w:val="333333"/>
          <w:sz w:val="20"/>
          <w:szCs w:val="20"/>
        </w:rPr>
        <w:t>For online</w:t>
      </w:r>
      <w:r w:rsidRPr="00C21D6E">
        <w:rPr>
          <w:rFonts w:ascii="Times New Roman" w:eastAsia="Times New Roman" w:hAnsi="Times New Roman" w:cs="Times New Roman"/>
          <w:bCs/>
          <w:color w:val="333333"/>
          <w:sz w:val="20"/>
          <w:szCs w:val="20"/>
        </w:rPr>
        <w:t>: Delivery via Zoom</w:t>
      </w:r>
    </w:p>
    <w:p w:rsidR="00C83F65" w:rsidRPr="00C21D6E" w:rsidRDefault="00C83F65" w:rsidP="00C83F65">
      <w:pPr>
        <w:pStyle w:val="NoSpacing"/>
        <w:jc w:val="center"/>
        <w:rPr>
          <w:rFonts w:ascii="Times New Roman" w:eastAsia="Times New Roman" w:hAnsi="Times New Roman" w:cs="Times New Roman"/>
          <w:color w:val="333333"/>
          <w:sz w:val="20"/>
          <w:szCs w:val="20"/>
        </w:rPr>
      </w:pPr>
      <w:r w:rsidRPr="00C21D6E">
        <w:rPr>
          <w:rFonts w:ascii="Times New Roman" w:eastAsia="Times New Roman" w:hAnsi="Times New Roman" w:cs="Times New Roman"/>
          <w:bCs/>
          <w:color w:val="333333"/>
          <w:sz w:val="20"/>
          <w:szCs w:val="20"/>
        </w:rPr>
        <w:t>Time: 9am – 4:00pm everyday</w:t>
      </w:r>
    </w:p>
    <w:p w:rsidR="00C83F65" w:rsidRPr="00C21D6E" w:rsidRDefault="00C83F65" w:rsidP="00C83F65">
      <w:pPr>
        <w:pStyle w:val="NoSpacing"/>
        <w:jc w:val="center"/>
        <w:rPr>
          <w:rFonts w:ascii="Times New Roman" w:eastAsia="Times New Roman" w:hAnsi="Times New Roman" w:cs="Times New Roman"/>
          <w:color w:val="333333"/>
          <w:sz w:val="20"/>
          <w:szCs w:val="20"/>
        </w:rPr>
      </w:pPr>
      <w:r w:rsidRPr="00CD2443">
        <w:rPr>
          <w:rFonts w:ascii="Times New Roman" w:eastAsia="Times New Roman" w:hAnsi="Times New Roman" w:cs="Times New Roman"/>
          <w:b/>
          <w:bCs/>
          <w:color w:val="333333"/>
          <w:sz w:val="20"/>
          <w:szCs w:val="20"/>
        </w:rPr>
        <w:t>Online course fee:</w:t>
      </w:r>
      <w:r w:rsidR="00D034F8">
        <w:rPr>
          <w:rFonts w:ascii="Times New Roman" w:eastAsia="Times New Roman" w:hAnsi="Times New Roman" w:cs="Times New Roman"/>
          <w:bCs/>
          <w:color w:val="333333"/>
          <w:sz w:val="20"/>
          <w:szCs w:val="20"/>
        </w:rPr>
        <w:t xml:space="preserve"> N15</w:t>
      </w:r>
      <w:r w:rsidRPr="00C21D6E">
        <w:rPr>
          <w:rFonts w:ascii="Times New Roman" w:eastAsia="Times New Roman" w:hAnsi="Times New Roman" w:cs="Times New Roman"/>
          <w:bCs/>
          <w:color w:val="333333"/>
          <w:sz w:val="20"/>
          <w:szCs w:val="20"/>
        </w:rPr>
        <w:t>0, 000 per Participant</w:t>
      </w:r>
    </w:p>
    <w:p w:rsidR="00C83F65" w:rsidRDefault="00C83F65" w:rsidP="00C83F65">
      <w:pPr>
        <w:pStyle w:val="NoSpacing"/>
        <w:jc w:val="center"/>
        <w:rPr>
          <w:rFonts w:ascii="Times New Roman" w:hAnsi="Times New Roman" w:cs="Times New Roman"/>
          <w:b/>
          <w:sz w:val="20"/>
          <w:szCs w:val="20"/>
        </w:rPr>
      </w:pPr>
      <w:r w:rsidRPr="00C21D6E">
        <w:rPr>
          <w:rFonts w:ascii="Times New Roman" w:hAnsi="Times New Roman" w:cs="Times New Roman"/>
          <w:b/>
          <w:sz w:val="20"/>
          <w:szCs w:val="20"/>
        </w:rPr>
        <w:t>Available for In-plant Training</w:t>
      </w:r>
    </w:p>
    <w:p w:rsidR="00232964" w:rsidRPr="00040110" w:rsidRDefault="00E04C19" w:rsidP="00232964">
      <w:pPr>
        <w:pStyle w:val="NoSpacing"/>
        <w:rPr>
          <w:rFonts w:ascii="Times New Roman" w:hAnsi="Times New Roman" w:cs="Times New Roman"/>
          <w:b/>
          <w:sz w:val="18"/>
          <w:szCs w:val="18"/>
        </w:rPr>
      </w:pPr>
      <w:bookmarkStart w:id="0" w:name="_GoBack"/>
      <w:bookmarkEnd w:id="0"/>
      <w:r w:rsidRPr="00040110">
        <w:rPr>
          <w:rFonts w:ascii="Times New Roman" w:hAnsi="Times New Roman" w:cs="Times New Roman"/>
          <w:b/>
          <w:sz w:val="18"/>
          <w:szCs w:val="18"/>
        </w:rPr>
        <w:t>Program overview:</w:t>
      </w:r>
    </w:p>
    <w:p w:rsidR="00232964" w:rsidRPr="00040110" w:rsidRDefault="00232964" w:rsidP="00232964">
      <w:pPr>
        <w:pStyle w:val="NoSpacing"/>
        <w:rPr>
          <w:rFonts w:ascii="Times New Roman" w:hAnsi="Times New Roman" w:cs="Times New Roman"/>
          <w:sz w:val="18"/>
          <w:szCs w:val="18"/>
        </w:rPr>
      </w:pPr>
      <w:r w:rsidRPr="00040110">
        <w:rPr>
          <w:rFonts w:ascii="Times New Roman" w:hAnsi="Times New Roman" w:cs="Times New Roman"/>
          <w:sz w:val="18"/>
          <w:szCs w:val="18"/>
        </w:rPr>
        <w:t>Effective public health service delivery continues to remain a challenge in Nigeria. Over the past decades medical services are delivered in an environment of poor infrastructures and scarce resources. Healthcare administrators in Nigeria must now take a step back from their day to day operational challenges and take a strategic look at the quality of care, management, finances, productivity and growth of this vital industry. This workshop aims to equip clinicians and other health administrators with the skills to design and implement strategies for effective healthcare delivery and organizational change.</w:t>
      </w:r>
    </w:p>
    <w:p w:rsidR="00232964" w:rsidRPr="00040110" w:rsidRDefault="00E04C19" w:rsidP="00232964">
      <w:pPr>
        <w:pStyle w:val="NoSpacing"/>
        <w:rPr>
          <w:rFonts w:ascii="Times New Roman" w:hAnsi="Times New Roman" w:cs="Times New Roman"/>
          <w:b/>
          <w:sz w:val="18"/>
          <w:szCs w:val="18"/>
        </w:rPr>
      </w:pPr>
      <w:r w:rsidRPr="00040110">
        <w:rPr>
          <w:rFonts w:ascii="Times New Roman" w:hAnsi="Times New Roman" w:cs="Times New Roman"/>
          <w:b/>
          <w:sz w:val="18"/>
          <w:szCs w:val="18"/>
        </w:rPr>
        <w:t>For whom:</w:t>
      </w:r>
    </w:p>
    <w:p w:rsidR="00232964" w:rsidRPr="00040110" w:rsidRDefault="00232964" w:rsidP="00232964">
      <w:pPr>
        <w:pStyle w:val="NoSpacing"/>
        <w:rPr>
          <w:rFonts w:ascii="Times New Roman" w:hAnsi="Times New Roman" w:cs="Times New Roman"/>
          <w:sz w:val="18"/>
          <w:szCs w:val="18"/>
        </w:rPr>
      </w:pPr>
      <w:r w:rsidRPr="00040110">
        <w:rPr>
          <w:rFonts w:ascii="Times New Roman" w:hAnsi="Times New Roman" w:cs="Times New Roman"/>
          <w:sz w:val="18"/>
          <w:szCs w:val="18"/>
        </w:rPr>
        <w:t>Medical Directors, Hospital Directors, Medical Doctors, Head of Administration, Senior Doctors and Senior Officers  in private hospitals, Clinics, Specialist Hospitals, Government Hospitals, Research and Medical Centers, Chief Medical in Pediatrics, Cardiology, Neurology and Gynecology and third sector health organizations involved in managing healthcare delivery system.</w:t>
      </w:r>
    </w:p>
    <w:p w:rsidR="00232964" w:rsidRPr="00040110" w:rsidRDefault="00E04C19" w:rsidP="00232964">
      <w:pPr>
        <w:pStyle w:val="NoSpacing"/>
        <w:rPr>
          <w:rFonts w:ascii="Times New Roman" w:hAnsi="Times New Roman" w:cs="Times New Roman"/>
          <w:b/>
          <w:sz w:val="18"/>
          <w:szCs w:val="18"/>
        </w:rPr>
      </w:pPr>
      <w:r w:rsidRPr="00040110">
        <w:rPr>
          <w:rFonts w:ascii="Times New Roman" w:hAnsi="Times New Roman" w:cs="Times New Roman"/>
          <w:b/>
          <w:sz w:val="18"/>
          <w:szCs w:val="18"/>
        </w:rPr>
        <w:t>Learning objectives:</w:t>
      </w:r>
    </w:p>
    <w:p w:rsidR="00232964" w:rsidRPr="00040110" w:rsidRDefault="00232964" w:rsidP="00232964">
      <w:pPr>
        <w:pStyle w:val="NoSpacing"/>
        <w:rPr>
          <w:rFonts w:ascii="Times New Roman" w:hAnsi="Times New Roman" w:cs="Times New Roman"/>
          <w:sz w:val="18"/>
          <w:szCs w:val="18"/>
        </w:rPr>
      </w:pPr>
      <w:r w:rsidRPr="00040110">
        <w:rPr>
          <w:rFonts w:ascii="Times New Roman" w:hAnsi="Times New Roman" w:cs="Times New Roman"/>
          <w:sz w:val="18"/>
          <w:szCs w:val="18"/>
        </w:rPr>
        <w:t>At the end of the program, participants will be able to;</w:t>
      </w:r>
    </w:p>
    <w:p w:rsidR="00232964" w:rsidRPr="00040110" w:rsidRDefault="00232964" w:rsidP="00E04C19">
      <w:pPr>
        <w:pStyle w:val="NoSpacing"/>
        <w:numPr>
          <w:ilvl w:val="0"/>
          <w:numId w:val="1"/>
        </w:numPr>
        <w:rPr>
          <w:rFonts w:ascii="Times New Roman" w:hAnsi="Times New Roman" w:cs="Times New Roman"/>
          <w:sz w:val="18"/>
          <w:szCs w:val="18"/>
        </w:rPr>
      </w:pPr>
      <w:r w:rsidRPr="00040110">
        <w:rPr>
          <w:rFonts w:ascii="Times New Roman" w:hAnsi="Times New Roman" w:cs="Times New Roman"/>
          <w:sz w:val="18"/>
          <w:szCs w:val="18"/>
        </w:rPr>
        <w:t>Define their priorities and develop leadership skills for working with staff and stakeholders to develop and deliver more productive healthcare services</w:t>
      </w:r>
    </w:p>
    <w:p w:rsidR="00232964" w:rsidRPr="00040110" w:rsidRDefault="00232964" w:rsidP="00E04C19">
      <w:pPr>
        <w:pStyle w:val="NoSpacing"/>
        <w:numPr>
          <w:ilvl w:val="0"/>
          <w:numId w:val="1"/>
        </w:numPr>
        <w:rPr>
          <w:rFonts w:ascii="Times New Roman" w:hAnsi="Times New Roman" w:cs="Times New Roman"/>
          <w:sz w:val="18"/>
          <w:szCs w:val="18"/>
        </w:rPr>
      </w:pPr>
      <w:r w:rsidRPr="00040110">
        <w:rPr>
          <w:rFonts w:ascii="Times New Roman" w:hAnsi="Times New Roman" w:cs="Times New Roman"/>
          <w:sz w:val="18"/>
          <w:szCs w:val="18"/>
        </w:rPr>
        <w:t>Enhance your skills for guiding the work of clinicians through clinical governance and healthcare standards</w:t>
      </w:r>
    </w:p>
    <w:p w:rsidR="00232964" w:rsidRPr="00040110" w:rsidRDefault="00232964" w:rsidP="00E04C19">
      <w:pPr>
        <w:pStyle w:val="NoSpacing"/>
        <w:numPr>
          <w:ilvl w:val="0"/>
          <w:numId w:val="1"/>
        </w:numPr>
        <w:rPr>
          <w:rFonts w:ascii="Times New Roman" w:hAnsi="Times New Roman" w:cs="Times New Roman"/>
          <w:sz w:val="18"/>
          <w:szCs w:val="18"/>
        </w:rPr>
      </w:pPr>
      <w:r w:rsidRPr="00040110">
        <w:rPr>
          <w:rFonts w:ascii="Times New Roman" w:hAnsi="Times New Roman" w:cs="Times New Roman"/>
          <w:sz w:val="18"/>
          <w:szCs w:val="18"/>
        </w:rPr>
        <w:t>Work with the whole healthcare system to achieve sustainable change</w:t>
      </w:r>
    </w:p>
    <w:p w:rsidR="00232964" w:rsidRPr="00040110" w:rsidRDefault="00E04C19" w:rsidP="00E04C19">
      <w:pPr>
        <w:pStyle w:val="NoSpacing"/>
        <w:numPr>
          <w:ilvl w:val="0"/>
          <w:numId w:val="1"/>
        </w:numPr>
        <w:rPr>
          <w:rFonts w:ascii="Times New Roman" w:hAnsi="Times New Roman" w:cs="Times New Roman"/>
          <w:sz w:val="18"/>
          <w:szCs w:val="18"/>
        </w:rPr>
      </w:pPr>
      <w:r w:rsidRPr="00040110">
        <w:rPr>
          <w:rFonts w:ascii="Times New Roman" w:hAnsi="Times New Roman" w:cs="Times New Roman"/>
          <w:sz w:val="18"/>
          <w:szCs w:val="18"/>
        </w:rPr>
        <w:t>A</w:t>
      </w:r>
      <w:r w:rsidR="00232964" w:rsidRPr="00040110">
        <w:rPr>
          <w:rFonts w:ascii="Times New Roman" w:hAnsi="Times New Roman" w:cs="Times New Roman"/>
          <w:sz w:val="18"/>
          <w:szCs w:val="18"/>
        </w:rPr>
        <w:t>ppreciate HR's role as a vital contributor to a productive healthcare system</w:t>
      </w:r>
    </w:p>
    <w:p w:rsidR="00232964" w:rsidRPr="00040110" w:rsidRDefault="00E04C19" w:rsidP="00E04C19">
      <w:pPr>
        <w:pStyle w:val="NoSpacing"/>
        <w:numPr>
          <w:ilvl w:val="0"/>
          <w:numId w:val="1"/>
        </w:numPr>
        <w:rPr>
          <w:rFonts w:ascii="Times New Roman" w:hAnsi="Times New Roman" w:cs="Times New Roman"/>
          <w:sz w:val="18"/>
          <w:szCs w:val="18"/>
        </w:rPr>
      </w:pPr>
      <w:r w:rsidRPr="00040110">
        <w:rPr>
          <w:rFonts w:ascii="Times New Roman" w:hAnsi="Times New Roman" w:cs="Times New Roman"/>
          <w:sz w:val="18"/>
          <w:szCs w:val="18"/>
        </w:rPr>
        <w:t>D</w:t>
      </w:r>
      <w:r w:rsidR="00232964" w:rsidRPr="00040110">
        <w:rPr>
          <w:rFonts w:ascii="Times New Roman" w:hAnsi="Times New Roman" w:cs="Times New Roman"/>
          <w:sz w:val="18"/>
          <w:szCs w:val="18"/>
        </w:rPr>
        <w:t>iscover strategies to attract and retain top talent</w:t>
      </w:r>
    </w:p>
    <w:p w:rsidR="00232964" w:rsidRPr="00040110" w:rsidRDefault="00E04C19" w:rsidP="00E04C19">
      <w:pPr>
        <w:pStyle w:val="NoSpacing"/>
        <w:numPr>
          <w:ilvl w:val="0"/>
          <w:numId w:val="1"/>
        </w:numPr>
        <w:rPr>
          <w:rFonts w:ascii="Times New Roman" w:hAnsi="Times New Roman" w:cs="Times New Roman"/>
          <w:sz w:val="18"/>
          <w:szCs w:val="18"/>
        </w:rPr>
      </w:pPr>
      <w:r w:rsidRPr="00040110">
        <w:rPr>
          <w:rFonts w:ascii="Times New Roman" w:hAnsi="Times New Roman" w:cs="Times New Roman"/>
          <w:sz w:val="18"/>
          <w:szCs w:val="18"/>
        </w:rPr>
        <w:t>E</w:t>
      </w:r>
      <w:r w:rsidR="00232964" w:rsidRPr="00040110">
        <w:rPr>
          <w:rFonts w:ascii="Times New Roman" w:hAnsi="Times New Roman" w:cs="Times New Roman"/>
          <w:sz w:val="18"/>
          <w:szCs w:val="18"/>
        </w:rPr>
        <w:t>xamine best practices for managing performance and creating compensation, training and benefit systems that drive bottom-line results</w:t>
      </w:r>
    </w:p>
    <w:p w:rsidR="00232964" w:rsidRPr="00040110" w:rsidRDefault="00E04C19" w:rsidP="00E04C19">
      <w:pPr>
        <w:pStyle w:val="NoSpacing"/>
        <w:numPr>
          <w:ilvl w:val="0"/>
          <w:numId w:val="1"/>
        </w:numPr>
        <w:rPr>
          <w:rFonts w:ascii="Times New Roman" w:hAnsi="Times New Roman" w:cs="Times New Roman"/>
          <w:sz w:val="18"/>
          <w:szCs w:val="18"/>
        </w:rPr>
      </w:pPr>
      <w:r w:rsidRPr="00040110">
        <w:rPr>
          <w:rFonts w:ascii="Times New Roman" w:hAnsi="Times New Roman" w:cs="Times New Roman"/>
          <w:sz w:val="18"/>
          <w:szCs w:val="18"/>
        </w:rPr>
        <w:t>A</w:t>
      </w:r>
      <w:r w:rsidR="00232964" w:rsidRPr="00040110">
        <w:rPr>
          <w:rFonts w:ascii="Times New Roman" w:hAnsi="Times New Roman" w:cs="Times New Roman"/>
          <w:sz w:val="18"/>
          <w:szCs w:val="18"/>
        </w:rPr>
        <w:t>ppreciate the patients as the center piece of any successful healthcare system</w:t>
      </w:r>
    </w:p>
    <w:p w:rsidR="00232964" w:rsidRPr="00040110" w:rsidRDefault="009C08CC" w:rsidP="00232964">
      <w:pPr>
        <w:pStyle w:val="NoSpacing"/>
        <w:rPr>
          <w:rFonts w:ascii="Times New Roman" w:hAnsi="Times New Roman" w:cs="Times New Roman"/>
          <w:sz w:val="18"/>
          <w:szCs w:val="18"/>
        </w:rPr>
      </w:pPr>
      <w:r w:rsidRPr="00D36E56">
        <w:rPr>
          <w:rFonts w:ascii="TimesNewRomanPSMT,Bold" w:hAnsi="TimesNewRomanPSMT,Bold" w:cs="TimesNewRomanPSMT,Bold"/>
          <w:b/>
          <w:bCs/>
          <w:noProof/>
          <w:sz w:val="19"/>
          <w:szCs w:val="19"/>
        </w:rPr>
        <mc:AlternateContent>
          <mc:Choice Requires="wps">
            <w:drawing>
              <wp:anchor distT="0" distB="0" distL="114300" distR="114300" simplePos="0" relativeHeight="251659264" behindDoc="0" locked="0" layoutInCell="1" allowOverlap="1" wp14:anchorId="492A73AF" wp14:editId="7CA4D2D8">
                <wp:simplePos x="0" y="0"/>
                <wp:positionH relativeFrom="column">
                  <wp:posOffset>3803650</wp:posOffset>
                </wp:positionH>
                <wp:positionV relativeFrom="paragraph">
                  <wp:posOffset>4445</wp:posOffset>
                </wp:positionV>
                <wp:extent cx="2959100" cy="2736850"/>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2736850"/>
                        </a:xfrm>
                        <a:prstGeom prst="rect">
                          <a:avLst/>
                        </a:prstGeom>
                        <a:solidFill>
                          <a:srgbClr val="FFFFFF"/>
                        </a:solidFill>
                        <a:ln w="9525">
                          <a:solidFill>
                            <a:srgbClr val="000000"/>
                          </a:solidFill>
                          <a:miter lim="800000"/>
                          <a:headEnd/>
                          <a:tailEnd/>
                        </a:ln>
                      </wps:spPr>
                      <wps:txbx>
                        <w:txbxContent>
                          <w:p w:rsidR="00C83F65" w:rsidRPr="009C08CC" w:rsidRDefault="00C83F65" w:rsidP="00C83F65">
                            <w:pPr>
                              <w:pStyle w:val="NoSpacing"/>
                              <w:rPr>
                                <w:rFonts w:ascii="Times New Roman" w:hAnsi="Times New Roman" w:cs="Times New Roman"/>
                                <w:b/>
                                <w:sz w:val="15"/>
                                <w:szCs w:val="15"/>
                              </w:rPr>
                            </w:pPr>
                            <w:r w:rsidRPr="009C08CC">
                              <w:rPr>
                                <w:rFonts w:ascii="Times New Roman" w:hAnsi="Times New Roman" w:cs="Times New Roman"/>
                                <w:b/>
                                <w:sz w:val="15"/>
                                <w:szCs w:val="15"/>
                              </w:rPr>
                              <w:t>LOCATIONS</w:t>
                            </w:r>
                          </w:p>
                          <w:p w:rsidR="00C83F65" w:rsidRP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1 - HCA Learning Centre. Acme House 2nd Floor,</w:t>
                            </w:r>
                            <w:r w:rsidR="009C08CC">
                              <w:rPr>
                                <w:rFonts w:ascii="Times New Roman" w:hAnsi="Times New Roman" w:cs="Times New Roman"/>
                                <w:sz w:val="15"/>
                                <w:szCs w:val="15"/>
                              </w:rPr>
                              <w:t xml:space="preserve"> </w:t>
                            </w:r>
                            <w:r w:rsidRPr="009C08CC">
                              <w:rPr>
                                <w:rFonts w:ascii="Times New Roman" w:hAnsi="Times New Roman" w:cs="Times New Roman"/>
                                <w:sz w:val="15"/>
                                <w:szCs w:val="15"/>
                              </w:rPr>
                              <w:t xml:space="preserve">23, Acme Road, </w:t>
                            </w:r>
                            <w:proofErr w:type="spellStart"/>
                            <w:r w:rsidRPr="009C08CC">
                              <w:rPr>
                                <w:rFonts w:ascii="Times New Roman" w:hAnsi="Times New Roman" w:cs="Times New Roman"/>
                                <w:sz w:val="15"/>
                                <w:szCs w:val="15"/>
                              </w:rPr>
                              <w:t>Ogba</w:t>
                            </w:r>
                            <w:proofErr w:type="spellEnd"/>
                            <w:r w:rsidRPr="009C08CC">
                              <w:rPr>
                                <w:rFonts w:ascii="Times New Roman" w:hAnsi="Times New Roman" w:cs="Times New Roman"/>
                                <w:sz w:val="15"/>
                                <w:szCs w:val="15"/>
                              </w:rPr>
                              <w:t>, Industrial Scheme,</w:t>
                            </w:r>
                            <w:r w:rsidR="009C08CC">
                              <w:rPr>
                                <w:rFonts w:ascii="Times New Roman" w:hAnsi="Times New Roman" w:cs="Times New Roman"/>
                                <w:sz w:val="15"/>
                                <w:szCs w:val="15"/>
                              </w:rPr>
                              <w:t xml:space="preserve"> </w:t>
                            </w:r>
                            <w:proofErr w:type="spellStart"/>
                            <w:r w:rsidRPr="009C08CC">
                              <w:rPr>
                                <w:rFonts w:ascii="Times New Roman" w:hAnsi="Times New Roman" w:cs="Times New Roman"/>
                                <w:sz w:val="15"/>
                                <w:szCs w:val="15"/>
                              </w:rPr>
                              <w:t>Ikeja</w:t>
                            </w:r>
                            <w:proofErr w:type="spellEnd"/>
                            <w:r w:rsidRPr="009C08CC">
                              <w:rPr>
                                <w:rFonts w:ascii="Times New Roman" w:hAnsi="Times New Roman" w:cs="Times New Roman"/>
                                <w:sz w:val="15"/>
                                <w:szCs w:val="15"/>
                              </w:rPr>
                              <w:t>, Lagos, Nigeria</w:t>
                            </w:r>
                          </w:p>
                          <w:p w:rsidR="00C83F65" w:rsidRPr="009C08CC" w:rsidRDefault="00C83F65" w:rsidP="00C83F65">
                            <w:pPr>
                              <w:pStyle w:val="NoSpacing"/>
                              <w:rPr>
                                <w:rFonts w:ascii="Times New Roman" w:hAnsi="Times New Roman" w:cs="Times New Roman"/>
                                <w:sz w:val="15"/>
                                <w:szCs w:val="15"/>
                              </w:rPr>
                            </w:pPr>
                          </w:p>
                          <w:p w:rsidR="00C83F65" w:rsidRP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 xml:space="preserve">2 - Green-Minds Hotel, Plot 764, Cadastral Zone B05, </w:t>
                            </w:r>
                          </w:p>
                          <w:p w:rsidR="00C83F65" w:rsidRP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 xml:space="preserve">E. </w:t>
                            </w:r>
                            <w:proofErr w:type="spellStart"/>
                            <w:r w:rsidRPr="009C08CC">
                              <w:rPr>
                                <w:rFonts w:ascii="Times New Roman" w:hAnsi="Times New Roman" w:cs="Times New Roman"/>
                                <w:sz w:val="15"/>
                                <w:szCs w:val="15"/>
                              </w:rPr>
                              <w:t>Ekukinam</w:t>
                            </w:r>
                            <w:proofErr w:type="spellEnd"/>
                            <w:r w:rsidRPr="009C08CC">
                              <w:rPr>
                                <w:rFonts w:ascii="Times New Roman" w:hAnsi="Times New Roman" w:cs="Times New Roman"/>
                                <w:sz w:val="15"/>
                                <w:szCs w:val="15"/>
                              </w:rPr>
                              <w:t xml:space="preserve"> Street, </w:t>
                            </w:r>
                            <w:proofErr w:type="spellStart"/>
                            <w:r w:rsidRPr="009C08CC">
                              <w:rPr>
                                <w:rFonts w:ascii="Times New Roman" w:hAnsi="Times New Roman" w:cs="Times New Roman"/>
                                <w:sz w:val="15"/>
                                <w:szCs w:val="15"/>
                              </w:rPr>
                              <w:t>Utako</w:t>
                            </w:r>
                            <w:proofErr w:type="spellEnd"/>
                            <w:r w:rsidRPr="009C08CC">
                              <w:rPr>
                                <w:rFonts w:ascii="Times New Roman" w:hAnsi="Times New Roman" w:cs="Times New Roman"/>
                                <w:sz w:val="15"/>
                                <w:szCs w:val="15"/>
                              </w:rPr>
                              <w:t xml:space="preserve"> District, Abuja</w:t>
                            </w:r>
                          </w:p>
                          <w:p w:rsidR="00C83F65" w:rsidRPr="009C08CC" w:rsidRDefault="00C83F65" w:rsidP="00C83F65">
                            <w:pPr>
                              <w:pStyle w:val="NoSpacing"/>
                              <w:rPr>
                                <w:rFonts w:ascii="Times New Roman" w:hAnsi="Times New Roman" w:cs="Times New Roman"/>
                                <w:sz w:val="15"/>
                                <w:szCs w:val="15"/>
                              </w:rPr>
                            </w:pPr>
                          </w:p>
                          <w:p w:rsid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 xml:space="preserve">3 – </w:t>
                            </w:r>
                            <w:proofErr w:type="spellStart"/>
                            <w:r w:rsidRPr="009C08CC">
                              <w:rPr>
                                <w:rFonts w:ascii="Times New Roman" w:hAnsi="Times New Roman" w:cs="Times New Roman"/>
                                <w:sz w:val="15"/>
                                <w:szCs w:val="15"/>
                              </w:rPr>
                              <w:t>Pakiri</w:t>
                            </w:r>
                            <w:proofErr w:type="spellEnd"/>
                            <w:r w:rsidRPr="009C08CC">
                              <w:rPr>
                                <w:rFonts w:ascii="Times New Roman" w:hAnsi="Times New Roman" w:cs="Times New Roman"/>
                                <w:sz w:val="15"/>
                                <w:szCs w:val="15"/>
                              </w:rPr>
                              <w:t xml:space="preserve"> Hotel, 4 </w:t>
                            </w:r>
                            <w:proofErr w:type="spellStart"/>
                            <w:r w:rsidRPr="009C08CC">
                              <w:rPr>
                                <w:rFonts w:ascii="Times New Roman" w:hAnsi="Times New Roman" w:cs="Times New Roman"/>
                                <w:sz w:val="15"/>
                                <w:szCs w:val="15"/>
                              </w:rPr>
                              <w:t>Okwuruola</w:t>
                            </w:r>
                            <w:proofErr w:type="spellEnd"/>
                            <w:r w:rsidRPr="009C08CC">
                              <w:rPr>
                                <w:rFonts w:ascii="Times New Roman" w:hAnsi="Times New Roman" w:cs="Times New Roman"/>
                                <w:sz w:val="15"/>
                                <w:szCs w:val="15"/>
                              </w:rPr>
                              <w:t xml:space="preserve"> Street,</w:t>
                            </w:r>
                            <w:r w:rsidR="009C08CC">
                              <w:rPr>
                                <w:rFonts w:ascii="Times New Roman" w:hAnsi="Times New Roman" w:cs="Times New Roman"/>
                                <w:sz w:val="15"/>
                                <w:szCs w:val="15"/>
                              </w:rPr>
                              <w:t xml:space="preserve"> </w:t>
                            </w:r>
                            <w:r w:rsidRPr="009C08CC">
                              <w:rPr>
                                <w:rFonts w:ascii="Times New Roman" w:hAnsi="Times New Roman" w:cs="Times New Roman"/>
                                <w:sz w:val="15"/>
                                <w:szCs w:val="15"/>
                              </w:rPr>
                              <w:t>Off Stadium Road,</w:t>
                            </w:r>
                            <w:r w:rsidR="009C08CC">
                              <w:rPr>
                                <w:rFonts w:ascii="Times New Roman" w:hAnsi="Times New Roman" w:cs="Times New Roman"/>
                                <w:sz w:val="15"/>
                                <w:szCs w:val="15"/>
                              </w:rPr>
                              <w:t xml:space="preserve"> </w:t>
                            </w:r>
                            <w:proofErr w:type="spellStart"/>
                            <w:r w:rsidRPr="009C08CC">
                              <w:rPr>
                                <w:rFonts w:ascii="Times New Roman" w:hAnsi="Times New Roman" w:cs="Times New Roman"/>
                                <w:sz w:val="15"/>
                                <w:szCs w:val="15"/>
                              </w:rPr>
                              <w:t>Rumuola</w:t>
                            </w:r>
                            <w:proofErr w:type="spellEnd"/>
                            <w:r w:rsidRPr="009C08CC">
                              <w:rPr>
                                <w:rFonts w:ascii="Times New Roman" w:hAnsi="Times New Roman" w:cs="Times New Roman"/>
                                <w:sz w:val="15"/>
                                <w:szCs w:val="15"/>
                              </w:rPr>
                              <w:t xml:space="preserve">, </w:t>
                            </w:r>
                          </w:p>
                          <w:p w:rsidR="00C83F65" w:rsidRP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Port Harcourt</w:t>
                            </w:r>
                          </w:p>
                          <w:p w:rsidR="00C83F65" w:rsidRPr="009C08CC" w:rsidRDefault="00C83F65" w:rsidP="00C83F65">
                            <w:pPr>
                              <w:pStyle w:val="NoSpacing"/>
                              <w:jc w:val="center"/>
                              <w:rPr>
                                <w:rFonts w:ascii="Times New Roman" w:hAnsi="Times New Roman" w:cs="Times New Roman"/>
                                <w:b/>
                                <w:sz w:val="15"/>
                                <w:szCs w:val="15"/>
                              </w:rPr>
                            </w:pPr>
                            <w:r w:rsidRPr="009C08CC">
                              <w:rPr>
                                <w:rFonts w:ascii="Times New Roman" w:hAnsi="Times New Roman" w:cs="Times New Roman"/>
                                <w:b/>
                                <w:sz w:val="15"/>
                                <w:szCs w:val="15"/>
                              </w:rPr>
                              <w:t>Open Course Fee: N180, 000</w:t>
                            </w:r>
                          </w:p>
                          <w:p w:rsidR="00C83F65" w:rsidRPr="009C08CC" w:rsidRDefault="00C83F65" w:rsidP="009A4C14">
                            <w:pPr>
                              <w:pStyle w:val="NoSpacing"/>
                              <w:jc w:val="center"/>
                              <w:rPr>
                                <w:rFonts w:ascii="Times New Roman" w:hAnsi="Times New Roman" w:cs="Times New Roman"/>
                                <w:sz w:val="15"/>
                                <w:szCs w:val="15"/>
                              </w:rPr>
                            </w:pPr>
                            <w:r w:rsidRPr="009C08CC">
                              <w:rPr>
                                <w:rFonts w:ascii="Times New Roman" w:hAnsi="Times New Roman" w:cs="Times New Roman"/>
                                <w:sz w:val="15"/>
                                <w:szCs w:val="15"/>
                              </w:rPr>
                              <w:t>In-plant Fee Negotiable</w:t>
                            </w:r>
                          </w:p>
                          <w:p w:rsidR="00C83F65" w:rsidRPr="009C08CC" w:rsidRDefault="00C83F65" w:rsidP="00C83F65">
                            <w:pPr>
                              <w:pStyle w:val="NoSpacing"/>
                              <w:rPr>
                                <w:rFonts w:ascii="Times New Roman" w:hAnsi="Times New Roman" w:cs="Times New Roman"/>
                                <w:b/>
                                <w:sz w:val="15"/>
                                <w:szCs w:val="15"/>
                              </w:rPr>
                            </w:pPr>
                            <w:r w:rsidRPr="009C08CC">
                              <w:rPr>
                                <w:rFonts w:ascii="Times New Roman" w:hAnsi="Times New Roman" w:cs="Times New Roman"/>
                                <w:b/>
                                <w:sz w:val="15"/>
                                <w:szCs w:val="15"/>
                              </w:rPr>
                              <w:t>WORKSHOP FEE:</w:t>
                            </w:r>
                          </w:p>
                          <w:p w:rsidR="00C83F65" w:rsidRPr="009C08CC" w:rsidRDefault="00C83F65" w:rsidP="00C83F65">
                            <w:pPr>
                              <w:pStyle w:val="NoSpacing"/>
                              <w:rPr>
                                <w:rFonts w:ascii="Times New Roman" w:hAnsi="Times New Roman" w:cs="Times New Roman"/>
                                <w:b/>
                                <w:sz w:val="15"/>
                                <w:szCs w:val="15"/>
                              </w:rPr>
                            </w:pPr>
                            <w:r w:rsidRPr="009C08CC">
                              <w:rPr>
                                <w:rFonts w:ascii="Times New Roman" w:hAnsi="Times New Roman" w:cs="Times New Roman"/>
                                <w:b/>
                                <w:sz w:val="15"/>
                                <w:szCs w:val="15"/>
                              </w:rPr>
                              <w:t>N180, 000 per participant</w:t>
                            </w:r>
                            <w:r w:rsidR="009A4C14" w:rsidRPr="009C08CC">
                              <w:rPr>
                                <w:rFonts w:ascii="Times New Roman" w:hAnsi="Times New Roman" w:cs="Times New Roman"/>
                                <w:b/>
                                <w:sz w:val="15"/>
                                <w:szCs w:val="15"/>
                              </w:rPr>
                              <w:t>, VAT</w:t>
                            </w:r>
                            <w:r w:rsidRPr="009C08CC">
                              <w:rPr>
                                <w:rFonts w:ascii="Times New Roman" w:hAnsi="Times New Roman" w:cs="Times New Roman"/>
                                <w:b/>
                                <w:sz w:val="15"/>
                                <w:szCs w:val="15"/>
                              </w:rPr>
                              <w:t xml:space="preserve"> –N13, 500</w:t>
                            </w:r>
                          </w:p>
                          <w:p w:rsidR="00C83F65" w:rsidRP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Note: this covers Workshop Fee, Tea/coffee break, Lunch, course materials and certificate of attendance.</w:t>
                            </w:r>
                          </w:p>
                          <w:p w:rsidR="00C83F65" w:rsidRP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Payment should be made into our Accounts:</w:t>
                            </w:r>
                          </w:p>
                          <w:p w:rsidR="00C83F65" w:rsidRP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Account Name:</w:t>
                            </w:r>
                          </w:p>
                          <w:p w:rsidR="00C83F65" w:rsidRP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 xml:space="preserve"> Human Capital Associates Global Consult Ltd.</w:t>
                            </w:r>
                          </w:p>
                          <w:p w:rsidR="00C83F65" w:rsidRP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Union Bank of Nig. PLC: Account No: 0097961537</w:t>
                            </w:r>
                          </w:p>
                          <w:p w:rsidR="00C83F65" w:rsidRP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First Bank of Nig. PLC: Account No: 2033683960</w:t>
                            </w:r>
                          </w:p>
                          <w:p w:rsidR="00C83F65" w:rsidRP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Keystone Bank Ltd.: Account No: 1007150325</w:t>
                            </w:r>
                          </w:p>
                          <w:p w:rsidR="009A4C14" w:rsidRPr="009A4C14" w:rsidRDefault="009A4C14" w:rsidP="00C83F65">
                            <w:pPr>
                              <w:pStyle w:val="NoSpacing"/>
                              <w:rPr>
                                <w:rFonts w:ascii="Times New Roman" w:hAnsi="Times New Roman" w:cs="Times New Roman"/>
                                <w:sz w:val="16"/>
                                <w:szCs w:val="16"/>
                              </w:rPr>
                            </w:pPr>
                          </w:p>
                          <w:p w:rsidR="009A4C14" w:rsidRPr="009C08CC" w:rsidRDefault="009A4C14" w:rsidP="009A4C14">
                            <w:pPr>
                              <w:pStyle w:val="NoSpacing"/>
                              <w:rPr>
                                <w:rFonts w:ascii="Times New Roman" w:hAnsi="Times New Roman" w:cs="Times New Roman"/>
                                <w:b/>
                                <w:sz w:val="15"/>
                                <w:szCs w:val="15"/>
                              </w:rPr>
                            </w:pPr>
                            <w:r w:rsidRPr="009C08CC">
                              <w:rPr>
                                <w:rFonts w:ascii="Times New Roman" w:hAnsi="Times New Roman" w:cs="Times New Roman"/>
                                <w:b/>
                                <w:sz w:val="15"/>
                                <w:szCs w:val="15"/>
                              </w:rPr>
                              <w:t>For Booking / Enquiry, Call: 234-8145745664, 234-8184727337</w:t>
                            </w:r>
                          </w:p>
                          <w:p w:rsidR="009A4C14" w:rsidRPr="009C08CC" w:rsidRDefault="009A4C14" w:rsidP="009A4C14">
                            <w:pPr>
                              <w:rPr>
                                <w:rFonts w:ascii="Times New Roman" w:hAnsi="Times New Roman" w:cs="Times New Roman"/>
                                <w:b/>
                                <w:sz w:val="15"/>
                                <w:szCs w:val="15"/>
                              </w:rPr>
                            </w:pPr>
                            <w:r w:rsidRPr="009C08CC">
                              <w:rPr>
                                <w:rFonts w:ascii="Times New Roman" w:hAnsi="Times New Roman" w:cs="Times New Roman"/>
                                <w:b/>
                                <w:sz w:val="15"/>
                                <w:szCs w:val="15"/>
                              </w:rPr>
                              <w:t>24/7 Lines: 234-8068933608, 234-8029170491 &amp; 234-8051365946</w:t>
                            </w:r>
                          </w:p>
                          <w:p w:rsidR="009A4C14" w:rsidRPr="009A4C14" w:rsidRDefault="009A4C14" w:rsidP="00C83F65">
                            <w:pPr>
                              <w:pStyle w:val="NoSpacing"/>
                              <w:rPr>
                                <w:rFonts w:ascii="Times New Roman" w:hAnsi="Times New Roman" w:cs="Times New Roman"/>
                                <w:sz w:val="16"/>
                                <w:szCs w:val="16"/>
                              </w:rPr>
                            </w:pPr>
                          </w:p>
                          <w:p w:rsidR="00C83F65" w:rsidRPr="00D36E56" w:rsidRDefault="00C83F65" w:rsidP="00C83F65">
                            <w:pPr>
                              <w:rPr>
                                <w:rFonts w:ascii="Times New Roman" w:hAnsi="Times New Roman" w:cs="Times New Roman"/>
                                <w:sz w:val="16"/>
                                <w:szCs w:val="18"/>
                              </w:rPr>
                            </w:pPr>
                          </w:p>
                          <w:p w:rsidR="00C83F65" w:rsidRDefault="00C83F65" w:rsidP="00C83F6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A73AF" id="_x0000_t202" coordsize="21600,21600" o:spt="202" path="m,l,21600r21600,l21600,xe">
                <v:stroke joinstyle="miter"/>
                <v:path gradientshapeok="t" o:connecttype="rect"/>
              </v:shapetype>
              <v:shape id="Text Box 2" o:spid="_x0000_s1027" type="#_x0000_t202" style="position:absolute;margin-left:299.5pt;margin-top:.35pt;width:233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">
                <v:textbox>
                  <w:txbxContent>
                    <w:p w:rsidR="00C83F65" w:rsidRPr="009C08CC" w:rsidRDefault="00C83F65" w:rsidP="00C83F65">
                      <w:pPr>
                        <w:pStyle w:val="NoSpacing"/>
                        <w:rPr>
                          <w:rFonts w:ascii="Times New Roman" w:hAnsi="Times New Roman" w:cs="Times New Roman"/>
                          <w:b/>
                          <w:sz w:val="15"/>
                          <w:szCs w:val="15"/>
                        </w:rPr>
                      </w:pPr>
                      <w:r w:rsidRPr="009C08CC">
                        <w:rPr>
                          <w:rFonts w:ascii="Times New Roman" w:hAnsi="Times New Roman" w:cs="Times New Roman"/>
                          <w:b/>
                          <w:sz w:val="15"/>
                          <w:szCs w:val="15"/>
                        </w:rPr>
                        <w:t>LOCATIONS</w:t>
                      </w:r>
                    </w:p>
                    <w:p w:rsidR="00C83F65" w:rsidRP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1 - HCA Learning Centre. Acme House 2nd Floor,</w:t>
                      </w:r>
                      <w:r w:rsidR="009C08CC">
                        <w:rPr>
                          <w:rFonts w:ascii="Times New Roman" w:hAnsi="Times New Roman" w:cs="Times New Roman"/>
                          <w:sz w:val="15"/>
                          <w:szCs w:val="15"/>
                        </w:rPr>
                        <w:t xml:space="preserve"> </w:t>
                      </w:r>
                      <w:r w:rsidRPr="009C08CC">
                        <w:rPr>
                          <w:rFonts w:ascii="Times New Roman" w:hAnsi="Times New Roman" w:cs="Times New Roman"/>
                          <w:sz w:val="15"/>
                          <w:szCs w:val="15"/>
                        </w:rPr>
                        <w:t xml:space="preserve">23, Acme Road, </w:t>
                      </w:r>
                      <w:proofErr w:type="spellStart"/>
                      <w:r w:rsidRPr="009C08CC">
                        <w:rPr>
                          <w:rFonts w:ascii="Times New Roman" w:hAnsi="Times New Roman" w:cs="Times New Roman"/>
                          <w:sz w:val="15"/>
                          <w:szCs w:val="15"/>
                        </w:rPr>
                        <w:t>Ogba</w:t>
                      </w:r>
                      <w:proofErr w:type="spellEnd"/>
                      <w:r w:rsidRPr="009C08CC">
                        <w:rPr>
                          <w:rFonts w:ascii="Times New Roman" w:hAnsi="Times New Roman" w:cs="Times New Roman"/>
                          <w:sz w:val="15"/>
                          <w:szCs w:val="15"/>
                        </w:rPr>
                        <w:t>, Industrial Scheme,</w:t>
                      </w:r>
                      <w:r w:rsidR="009C08CC">
                        <w:rPr>
                          <w:rFonts w:ascii="Times New Roman" w:hAnsi="Times New Roman" w:cs="Times New Roman"/>
                          <w:sz w:val="15"/>
                          <w:szCs w:val="15"/>
                        </w:rPr>
                        <w:t xml:space="preserve"> </w:t>
                      </w:r>
                      <w:proofErr w:type="spellStart"/>
                      <w:r w:rsidRPr="009C08CC">
                        <w:rPr>
                          <w:rFonts w:ascii="Times New Roman" w:hAnsi="Times New Roman" w:cs="Times New Roman"/>
                          <w:sz w:val="15"/>
                          <w:szCs w:val="15"/>
                        </w:rPr>
                        <w:t>Ikeja</w:t>
                      </w:r>
                      <w:proofErr w:type="spellEnd"/>
                      <w:r w:rsidRPr="009C08CC">
                        <w:rPr>
                          <w:rFonts w:ascii="Times New Roman" w:hAnsi="Times New Roman" w:cs="Times New Roman"/>
                          <w:sz w:val="15"/>
                          <w:szCs w:val="15"/>
                        </w:rPr>
                        <w:t>, Lagos, Nigeria</w:t>
                      </w:r>
                    </w:p>
                    <w:p w:rsidR="00C83F65" w:rsidRPr="009C08CC" w:rsidRDefault="00C83F65" w:rsidP="00C83F65">
                      <w:pPr>
                        <w:pStyle w:val="NoSpacing"/>
                        <w:rPr>
                          <w:rFonts w:ascii="Times New Roman" w:hAnsi="Times New Roman" w:cs="Times New Roman"/>
                          <w:sz w:val="15"/>
                          <w:szCs w:val="15"/>
                        </w:rPr>
                      </w:pPr>
                    </w:p>
                    <w:p w:rsidR="00C83F65" w:rsidRP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 xml:space="preserve">2 - Green-Minds Hotel, Plot 764, Cadastral Zone B05, </w:t>
                      </w:r>
                    </w:p>
                    <w:p w:rsidR="00C83F65" w:rsidRP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 xml:space="preserve">E. </w:t>
                      </w:r>
                      <w:proofErr w:type="spellStart"/>
                      <w:r w:rsidRPr="009C08CC">
                        <w:rPr>
                          <w:rFonts w:ascii="Times New Roman" w:hAnsi="Times New Roman" w:cs="Times New Roman"/>
                          <w:sz w:val="15"/>
                          <w:szCs w:val="15"/>
                        </w:rPr>
                        <w:t>Ekukinam</w:t>
                      </w:r>
                      <w:proofErr w:type="spellEnd"/>
                      <w:r w:rsidRPr="009C08CC">
                        <w:rPr>
                          <w:rFonts w:ascii="Times New Roman" w:hAnsi="Times New Roman" w:cs="Times New Roman"/>
                          <w:sz w:val="15"/>
                          <w:szCs w:val="15"/>
                        </w:rPr>
                        <w:t xml:space="preserve"> Street, </w:t>
                      </w:r>
                      <w:proofErr w:type="spellStart"/>
                      <w:r w:rsidRPr="009C08CC">
                        <w:rPr>
                          <w:rFonts w:ascii="Times New Roman" w:hAnsi="Times New Roman" w:cs="Times New Roman"/>
                          <w:sz w:val="15"/>
                          <w:szCs w:val="15"/>
                        </w:rPr>
                        <w:t>Utako</w:t>
                      </w:r>
                      <w:proofErr w:type="spellEnd"/>
                      <w:r w:rsidRPr="009C08CC">
                        <w:rPr>
                          <w:rFonts w:ascii="Times New Roman" w:hAnsi="Times New Roman" w:cs="Times New Roman"/>
                          <w:sz w:val="15"/>
                          <w:szCs w:val="15"/>
                        </w:rPr>
                        <w:t xml:space="preserve"> District, Abuja</w:t>
                      </w:r>
                    </w:p>
                    <w:p w:rsidR="00C83F65" w:rsidRPr="009C08CC" w:rsidRDefault="00C83F65" w:rsidP="00C83F65">
                      <w:pPr>
                        <w:pStyle w:val="NoSpacing"/>
                        <w:rPr>
                          <w:rFonts w:ascii="Times New Roman" w:hAnsi="Times New Roman" w:cs="Times New Roman"/>
                          <w:sz w:val="15"/>
                          <w:szCs w:val="15"/>
                        </w:rPr>
                      </w:pPr>
                    </w:p>
                    <w:p w:rsid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 xml:space="preserve">3 – </w:t>
                      </w:r>
                      <w:proofErr w:type="spellStart"/>
                      <w:r w:rsidRPr="009C08CC">
                        <w:rPr>
                          <w:rFonts w:ascii="Times New Roman" w:hAnsi="Times New Roman" w:cs="Times New Roman"/>
                          <w:sz w:val="15"/>
                          <w:szCs w:val="15"/>
                        </w:rPr>
                        <w:t>Pakiri</w:t>
                      </w:r>
                      <w:proofErr w:type="spellEnd"/>
                      <w:r w:rsidRPr="009C08CC">
                        <w:rPr>
                          <w:rFonts w:ascii="Times New Roman" w:hAnsi="Times New Roman" w:cs="Times New Roman"/>
                          <w:sz w:val="15"/>
                          <w:szCs w:val="15"/>
                        </w:rPr>
                        <w:t xml:space="preserve"> Hotel, 4 </w:t>
                      </w:r>
                      <w:proofErr w:type="spellStart"/>
                      <w:r w:rsidRPr="009C08CC">
                        <w:rPr>
                          <w:rFonts w:ascii="Times New Roman" w:hAnsi="Times New Roman" w:cs="Times New Roman"/>
                          <w:sz w:val="15"/>
                          <w:szCs w:val="15"/>
                        </w:rPr>
                        <w:t>Okwuruola</w:t>
                      </w:r>
                      <w:proofErr w:type="spellEnd"/>
                      <w:r w:rsidRPr="009C08CC">
                        <w:rPr>
                          <w:rFonts w:ascii="Times New Roman" w:hAnsi="Times New Roman" w:cs="Times New Roman"/>
                          <w:sz w:val="15"/>
                          <w:szCs w:val="15"/>
                        </w:rPr>
                        <w:t xml:space="preserve"> Street,</w:t>
                      </w:r>
                      <w:r w:rsidR="009C08CC">
                        <w:rPr>
                          <w:rFonts w:ascii="Times New Roman" w:hAnsi="Times New Roman" w:cs="Times New Roman"/>
                          <w:sz w:val="15"/>
                          <w:szCs w:val="15"/>
                        </w:rPr>
                        <w:t xml:space="preserve"> </w:t>
                      </w:r>
                      <w:r w:rsidRPr="009C08CC">
                        <w:rPr>
                          <w:rFonts w:ascii="Times New Roman" w:hAnsi="Times New Roman" w:cs="Times New Roman"/>
                          <w:sz w:val="15"/>
                          <w:szCs w:val="15"/>
                        </w:rPr>
                        <w:t>Off Stadium Road,</w:t>
                      </w:r>
                      <w:r w:rsidR="009C08CC">
                        <w:rPr>
                          <w:rFonts w:ascii="Times New Roman" w:hAnsi="Times New Roman" w:cs="Times New Roman"/>
                          <w:sz w:val="15"/>
                          <w:szCs w:val="15"/>
                        </w:rPr>
                        <w:t xml:space="preserve"> </w:t>
                      </w:r>
                      <w:proofErr w:type="spellStart"/>
                      <w:r w:rsidRPr="009C08CC">
                        <w:rPr>
                          <w:rFonts w:ascii="Times New Roman" w:hAnsi="Times New Roman" w:cs="Times New Roman"/>
                          <w:sz w:val="15"/>
                          <w:szCs w:val="15"/>
                        </w:rPr>
                        <w:t>Rumuola</w:t>
                      </w:r>
                      <w:proofErr w:type="spellEnd"/>
                      <w:r w:rsidRPr="009C08CC">
                        <w:rPr>
                          <w:rFonts w:ascii="Times New Roman" w:hAnsi="Times New Roman" w:cs="Times New Roman"/>
                          <w:sz w:val="15"/>
                          <w:szCs w:val="15"/>
                        </w:rPr>
                        <w:t xml:space="preserve">, </w:t>
                      </w:r>
                    </w:p>
                    <w:p w:rsidR="00C83F65" w:rsidRP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Port Harcourt</w:t>
                      </w:r>
                    </w:p>
                    <w:p w:rsidR="00C83F65" w:rsidRPr="009C08CC" w:rsidRDefault="00C83F65" w:rsidP="00C83F65">
                      <w:pPr>
                        <w:pStyle w:val="NoSpacing"/>
                        <w:jc w:val="center"/>
                        <w:rPr>
                          <w:rFonts w:ascii="Times New Roman" w:hAnsi="Times New Roman" w:cs="Times New Roman"/>
                          <w:b/>
                          <w:sz w:val="15"/>
                          <w:szCs w:val="15"/>
                        </w:rPr>
                      </w:pPr>
                      <w:r w:rsidRPr="009C08CC">
                        <w:rPr>
                          <w:rFonts w:ascii="Times New Roman" w:hAnsi="Times New Roman" w:cs="Times New Roman"/>
                          <w:b/>
                          <w:sz w:val="15"/>
                          <w:szCs w:val="15"/>
                        </w:rPr>
                        <w:t>Open Course Fee: N180, 000</w:t>
                      </w:r>
                    </w:p>
                    <w:p w:rsidR="00C83F65" w:rsidRPr="009C08CC" w:rsidRDefault="00C83F65" w:rsidP="009A4C14">
                      <w:pPr>
                        <w:pStyle w:val="NoSpacing"/>
                        <w:jc w:val="center"/>
                        <w:rPr>
                          <w:rFonts w:ascii="Times New Roman" w:hAnsi="Times New Roman" w:cs="Times New Roman"/>
                          <w:sz w:val="15"/>
                          <w:szCs w:val="15"/>
                        </w:rPr>
                      </w:pPr>
                      <w:r w:rsidRPr="009C08CC">
                        <w:rPr>
                          <w:rFonts w:ascii="Times New Roman" w:hAnsi="Times New Roman" w:cs="Times New Roman"/>
                          <w:sz w:val="15"/>
                          <w:szCs w:val="15"/>
                        </w:rPr>
                        <w:t>In-plant Fee Negotiable</w:t>
                      </w:r>
                    </w:p>
                    <w:p w:rsidR="00C83F65" w:rsidRPr="009C08CC" w:rsidRDefault="00C83F65" w:rsidP="00C83F65">
                      <w:pPr>
                        <w:pStyle w:val="NoSpacing"/>
                        <w:rPr>
                          <w:rFonts w:ascii="Times New Roman" w:hAnsi="Times New Roman" w:cs="Times New Roman"/>
                          <w:b/>
                          <w:sz w:val="15"/>
                          <w:szCs w:val="15"/>
                        </w:rPr>
                      </w:pPr>
                      <w:r w:rsidRPr="009C08CC">
                        <w:rPr>
                          <w:rFonts w:ascii="Times New Roman" w:hAnsi="Times New Roman" w:cs="Times New Roman"/>
                          <w:b/>
                          <w:sz w:val="15"/>
                          <w:szCs w:val="15"/>
                        </w:rPr>
                        <w:t>WORKSHOP FEE:</w:t>
                      </w:r>
                    </w:p>
                    <w:p w:rsidR="00C83F65" w:rsidRPr="009C08CC" w:rsidRDefault="00C83F65" w:rsidP="00C83F65">
                      <w:pPr>
                        <w:pStyle w:val="NoSpacing"/>
                        <w:rPr>
                          <w:rFonts w:ascii="Times New Roman" w:hAnsi="Times New Roman" w:cs="Times New Roman"/>
                          <w:b/>
                          <w:sz w:val="15"/>
                          <w:szCs w:val="15"/>
                        </w:rPr>
                      </w:pPr>
                      <w:r w:rsidRPr="009C08CC">
                        <w:rPr>
                          <w:rFonts w:ascii="Times New Roman" w:hAnsi="Times New Roman" w:cs="Times New Roman"/>
                          <w:b/>
                          <w:sz w:val="15"/>
                          <w:szCs w:val="15"/>
                        </w:rPr>
                        <w:t>N180, 000 per participant</w:t>
                      </w:r>
                      <w:r w:rsidR="009A4C14" w:rsidRPr="009C08CC">
                        <w:rPr>
                          <w:rFonts w:ascii="Times New Roman" w:hAnsi="Times New Roman" w:cs="Times New Roman"/>
                          <w:b/>
                          <w:sz w:val="15"/>
                          <w:szCs w:val="15"/>
                        </w:rPr>
                        <w:t>, VAT</w:t>
                      </w:r>
                      <w:r w:rsidRPr="009C08CC">
                        <w:rPr>
                          <w:rFonts w:ascii="Times New Roman" w:hAnsi="Times New Roman" w:cs="Times New Roman"/>
                          <w:b/>
                          <w:sz w:val="15"/>
                          <w:szCs w:val="15"/>
                        </w:rPr>
                        <w:t xml:space="preserve"> –N13, 500</w:t>
                      </w:r>
                    </w:p>
                    <w:p w:rsidR="00C83F65" w:rsidRP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Note: this covers Workshop Fee, Tea/coffee break, Lunch, course materials and certificate of attendance.</w:t>
                      </w:r>
                    </w:p>
                    <w:p w:rsidR="00C83F65" w:rsidRP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Payment should be made into our Accounts:</w:t>
                      </w:r>
                    </w:p>
                    <w:p w:rsidR="00C83F65" w:rsidRP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Account Name:</w:t>
                      </w:r>
                    </w:p>
                    <w:p w:rsidR="00C83F65" w:rsidRP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 xml:space="preserve"> Human Capital Associates Global Consult Ltd.</w:t>
                      </w:r>
                    </w:p>
                    <w:p w:rsidR="00C83F65" w:rsidRP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Union Bank of Nig. PLC: Account No: 0097961537</w:t>
                      </w:r>
                    </w:p>
                    <w:p w:rsidR="00C83F65" w:rsidRP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First Bank of Nig. PLC: Account No: 2033683960</w:t>
                      </w:r>
                    </w:p>
                    <w:p w:rsidR="00C83F65" w:rsidRPr="009C08CC" w:rsidRDefault="00C83F65" w:rsidP="00C83F65">
                      <w:pPr>
                        <w:pStyle w:val="NoSpacing"/>
                        <w:rPr>
                          <w:rFonts w:ascii="Times New Roman" w:hAnsi="Times New Roman" w:cs="Times New Roman"/>
                          <w:sz w:val="15"/>
                          <w:szCs w:val="15"/>
                        </w:rPr>
                      </w:pPr>
                      <w:r w:rsidRPr="009C08CC">
                        <w:rPr>
                          <w:rFonts w:ascii="Times New Roman" w:hAnsi="Times New Roman" w:cs="Times New Roman"/>
                          <w:sz w:val="15"/>
                          <w:szCs w:val="15"/>
                        </w:rPr>
                        <w:t>Keystone Bank Ltd.: Account No: 1007150325</w:t>
                      </w:r>
                    </w:p>
                    <w:p w:rsidR="009A4C14" w:rsidRPr="009A4C14" w:rsidRDefault="009A4C14" w:rsidP="00C83F65">
                      <w:pPr>
                        <w:pStyle w:val="NoSpacing"/>
                        <w:rPr>
                          <w:rFonts w:ascii="Times New Roman" w:hAnsi="Times New Roman" w:cs="Times New Roman"/>
                          <w:sz w:val="16"/>
                          <w:szCs w:val="16"/>
                        </w:rPr>
                      </w:pPr>
                    </w:p>
                    <w:p w:rsidR="009A4C14" w:rsidRPr="009C08CC" w:rsidRDefault="009A4C14" w:rsidP="009A4C14">
                      <w:pPr>
                        <w:pStyle w:val="NoSpacing"/>
                        <w:rPr>
                          <w:rFonts w:ascii="Times New Roman" w:hAnsi="Times New Roman" w:cs="Times New Roman"/>
                          <w:b/>
                          <w:sz w:val="15"/>
                          <w:szCs w:val="15"/>
                        </w:rPr>
                      </w:pPr>
                      <w:r w:rsidRPr="009C08CC">
                        <w:rPr>
                          <w:rFonts w:ascii="Times New Roman" w:hAnsi="Times New Roman" w:cs="Times New Roman"/>
                          <w:b/>
                          <w:sz w:val="15"/>
                          <w:szCs w:val="15"/>
                        </w:rPr>
                        <w:t>For Booking / Enquiry, Call: 234-8145745664, 234-8184727337</w:t>
                      </w:r>
                    </w:p>
                    <w:p w:rsidR="009A4C14" w:rsidRPr="009C08CC" w:rsidRDefault="009A4C14" w:rsidP="009A4C14">
                      <w:pPr>
                        <w:rPr>
                          <w:rFonts w:ascii="Times New Roman" w:hAnsi="Times New Roman" w:cs="Times New Roman"/>
                          <w:b/>
                          <w:sz w:val="15"/>
                          <w:szCs w:val="15"/>
                        </w:rPr>
                      </w:pPr>
                      <w:r w:rsidRPr="009C08CC">
                        <w:rPr>
                          <w:rFonts w:ascii="Times New Roman" w:hAnsi="Times New Roman" w:cs="Times New Roman"/>
                          <w:b/>
                          <w:sz w:val="15"/>
                          <w:szCs w:val="15"/>
                        </w:rPr>
                        <w:t>24/7 Lines: 234-8068933608, 234-8029170491 &amp; 234-8051365946</w:t>
                      </w:r>
                    </w:p>
                    <w:p w:rsidR="009A4C14" w:rsidRPr="009A4C14" w:rsidRDefault="009A4C14" w:rsidP="00C83F65">
                      <w:pPr>
                        <w:pStyle w:val="NoSpacing"/>
                        <w:rPr>
                          <w:rFonts w:ascii="Times New Roman" w:hAnsi="Times New Roman" w:cs="Times New Roman"/>
                          <w:sz w:val="16"/>
                          <w:szCs w:val="16"/>
                        </w:rPr>
                      </w:pPr>
                    </w:p>
                    <w:p w:rsidR="00C83F65" w:rsidRPr="00D36E56" w:rsidRDefault="00C83F65" w:rsidP="00C83F65">
                      <w:pPr>
                        <w:rPr>
                          <w:rFonts w:ascii="Times New Roman" w:hAnsi="Times New Roman" w:cs="Times New Roman"/>
                          <w:sz w:val="16"/>
                          <w:szCs w:val="18"/>
                        </w:rPr>
                      </w:pPr>
                    </w:p>
                    <w:p w:rsidR="00C83F65" w:rsidRDefault="00C83F65" w:rsidP="00C83F65">
                      <w:pPr>
                        <w:jc w:val="center"/>
                      </w:pPr>
                    </w:p>
                  </w:txbxContent>
                </v:textbox>
              </v:shape>
            </w:pict>
          </mc:Fallback>
        </mc:AlternateContent>
      </w:r>
    </w:p>
    <w:p w:rsidR="00232964" w:rsidRPr="00040110" w:rsidRDefault="00924916" w:rsidP="00232964">
      <w:pPr>
        <w:pStyle w:val="NoSpacing"/>
        <w:rPr>
          <w:rFonts w:ascii="Times New Roman" w:hAnsi="Times New Roman" w:cs="Times New Roman"/>
          <w:b/>
          <w:sz w:val="18"/>
          <w:szCs w:val="18"/>
        </w:rPr>
      </w:pPr>
      <w:r w:rsidRPr="00040110">
        <w:rPr>
          <w:rFonts w:ascii="Times New Roman" w:hAnsi="Times New Roman" w:cs="Times New Roman"/>
          <w:b/>
          <w:sz w:val="18"/>
          <w:szCs w:val="18"/>
        </w:rPr>
        <w:t>Course outline:</w:t>
      </w:r>
      <w:r w:rsidR="00C83F65">
        <w:rPr>
          <w:rFonts w:ascii="Times New Roman" w:hAnsi="Times New Roman" w:cs="Times New Roman"/>
          <w:b/>
          <w:sz w:val="18"/>
          <w:szCs w:val="18"/>
        </w:rPr>
        <w:t xml:space="preserve">   </w:t>
      </w:r>
    </w:p>
    <w:p w:rsidR="00232964" w:rsidRPr="00040110" w:rsidRDefault="00232964" w:rsidP="00232964">
      <w:pPr>
        <w:pStyle w:val="NoSpacing"/>
        <w:rPr>
          <w:rFonts w:ascii="Times New Roman" w:hAnsi="Times New Roman" w:cs="Times New Roman"/>
          <w:b/>
          <w:sz w:val="18"/>
          <w:szCs w:val="18"/>
        </w:rPr>
      </w:pPr>
      <w:r w:rsidRPr="00040110">
        <w:rPr>
          <w:rFonts w:ascii="Times New Roman" w:hAnsi="Times New Roman" w:cs="Times New Roman"/>
          <w:b/>
          <w:sz w:val="18"/>
          <w:szCs w:val="18"/>
        </w:rPr>
        <w:t>Day 1: Global Best Practice for Sustainable Healthcare System</w:t>
      </w:r>
    </w:p>
    <w:p w:rsidR="00232964" w:rsidRPr="00040110" w:rsidRDefault="00232964" w:rsidP="00924916">
      <w:pPr>
        <w:pStyle w:val="NoSpacing"/>
        <w:numPr>
          <w:ilvl w:val="0"/>
          <w:numId w:val="3"/>
        </w:numPr>
        <w:rPr>
          <w:rFonts w:ascii="Times New Roman" w:hAnsi="Times New Roman" w:cs="Times New Roman"/>
          <w:sz w:val="18"/>
          <w:szCs w:val="18"/>
        </w:rPr>
      </w:pPr>
      <w:r w:rsidRPr="00040110">
        <w:rPr>
          <w:rFonts w:ascii="Times New Roman" w:hAnsi="Times New Roman" w:cs="Times New Roman"/>
          <w:sz w:val="18"/>
          <w:szCs w:val="18"/>
        </w:rPr>
        <w:t>Understanding the Global Healthcare Trends and Challenges</w:t>
      </w:r>
    </w:p>
    <w:p w:rsidR="00232964" w:rsidRPr="00040110" w:rsidRDefault="00232964" w:rsidP="00924916">
      <w:pPr>
        <w:pStyle w:val="NoSpacing"/>
        <w:numPr>
          <w:ilvl w:val="0"/>
          <w:numId w:val="3"/>
        </w:numPr>
        <w:rPr>
          <w:rFonts w:ascii="Times New Roman" w:hAnsi="Times New Roman" w:cs="Times New Roman"/>
          <w:sz w:val="18"/>
          <w:szCs w:val="18"/>
        </w:rPr>
      </w:pPr>
      <w:r w:rsidRPr="00040110">
        <w:rPr>
          <w:rFonts w:ascii="Times New Roman" w:hAnsi="Times New Roman" w:cs="Times New Roman"/>
          <w:sz w:val="18"/>
          <w:szCs w:val="18"/>
        </w:rPr>
        <w:t>Investment in Healthcare - Meaningful Return, Disastrous Failure</w:t>
      </w:r>
    </w:p>
    <w:p w:rsidR="00232964" w:rsidRPr="00040110" w:rsidRDefault="00232964" w:rsidP="00924916">
      <w:pPr>
        <w:pStyle w:val="NoSpacing"/>
        <w:numPr>
          <w:ilvl w:val="1"/>
          <w:numId w:val="2"/>
        </w:numPr>
        <w:rPr>
          <w:rFonts w:ascii="Times New Roman" w:hAnsi="Times New Roman" w:cs="Times New Roman"/>
          <w:sz w:val="18"/>
          <w:szCs w:val="18"/>
        </w:rPr>
      </w:pPr>
      <w:r w:rsidRPr="00040110">
        <w:rPr>
          <w:rFonts w:ascii="Times New Roman" w:hAnsi="Times New Roman" w:cs="Times New Roman"/>
          <w:sz w:val="18"/>
          <w:szCs w:val="18"/>
        </w:rPr>
        <w:t>identifying Hospital Risk Exposure and Risk Tolerance</w:t>
      </w:r>
    </w:p>
    <w:p w:rsidR="00C83F65" w:rsidRDefault="00232964" w:rsidP="00924916">
      <w:pPr>
        <w:pStyle w:val="NoSpacing"/>
        <w:numPr>
          <w:ilvl w:val="1"/>
          <w:numId w:val="2"/>
        </w:numPr>
        <w:rPr>
          <w:rFonts w:ascii="Times New Roman" w:hAnsi="Times New Roman" w:cs="Times New Roman"/>
          <w:sz w:val="18"/>
          <w:szCs w:val="18"/>
        </w:rPr>
      </w:pPr>
      <w:r w:rsidRPr="00040110">
        <w:rPr>
          <w:rFonts w:ascii="Times New Roman" w:hAnsi="Times New Roman" w:cs="Times New Roman"/>
          <w:sz w:val="18"/>
          <w:szCs w:val="18"/>
        </w:rPr>
        <w:t xml:space="preserve">Assessing Various Financing Methods and identifying </w:t>
      </w:r>
    </w:p>
    <w:p w:rsidR="00232964" w:rsidRPr="00040110" w:rsidRDefault="00232964" w:rsidP="00924916">
      <w:pPr>
        <w:pStyle w:val="NoSpacing"/>
        <w:numPr>
          <w:ilvl w:val="1"/>
          <w:numId w:val="2"/>
        </w:numPr>
        <w:rPr>
          <w:rFonts w:ascii="Times New Roman" w:hAnsi="Times New Roman" w:cs="Times New Roman"/>
          <w:sz w:val="18"/>
          <w:szCs w:val="18"/>
        </w:rPr>
      </w:pPr>
      <w:r w:rsidRPr="00040110">
        <w:rPr>
          <w:rFonts w:ascii="Times New Roman" w:hAnsi="Times New Roman" w:cs="Times New Roman"/>
          <w:sz w:val="18"/>
          <w:szCs w:val="18"/>
        </w:rPr>
        <w:t>the best options</w:t>
      </w:r>
    </w:p>
    <w:p w:rsidR="00232964" w:rsidRPr="00040110" w:rsidRDefault="00232964" w:rsidP="00232964">
      <w:pPr>
        <w:pStyle w:val="NoSpacing"/>
        <w:rPr>
          <w:rFonts w:ascii="Times New Roman" w:hAnsi="Times New Roman" w:cs="Times New Roman"/>
          <w:b/>
          <w:sz w:val="18"/>
          <w:szCs w:val="18"/>
        </w:rPr>
      </w:pPr>
      <w:r w:rsidRPr="00040110">
        <w:rPr>
          <w:rFonts w:ascii="Times New Roman" w:hAnsi="Times New Roman" w:cs="Times New Roman"/>
          <w:b/>
          <w:sz w:val="18"/>
          <w:szCs w:val="18"/>
        </w:rPr>
        <w:t xml:space="preserve">Day 2: Integrating Talent Management </w:t>
      </w:r>
      <w:r w:rsidR="00924916" w:rsidRPr="00040110">
        <w:rPr>
          <w:rFonts w:ascii="Times New Roman" w:hAnsi="Times New Roman" w:cs="Times New Roman"/>
          <w:b/>
          <w:sz w:val="18"/>
          <w:szCs w:val="18"/>
        </w:rPr>
        <w:t>to Optimize Workforce Performance</w:t>
      </w:r>
    </w:p>
    <w:p w:rsidR="00232964" w:rsidRPr="00040110" w:rsidRDefault="00232964" w:rsidP="00924916">
      <w:pPr>
        <w:pStyle w:val="NoSpacing"/>
        <w:numPr>
          <w:ilvl w:val="0"/>
          <w:numId w:val="4"/>
        </w:numPr>
        <w:rPr>
          <w:rFonts w:ascii="Times New Roman" w:hAnsi="Times New Roman" w:cs="Times New Roman"/>
          <w:sz w:val="18"/>
          <w:szCs w:val="18"/>
        </w:rPr>
      </w:pPr>
      <w:r w:rsidRPr="00040110">
        <w:rPr>
          <w:rFonts w:ascii="Times New Roman" w:hAnsi="Times New Roman" w:cs="Times New Roman"/>
          <w:sz w:val="18"/>
          <w:szCs w:val="18"/>
        </w:rPr>
        <w:t>International Standard</w:t>
      </w:r>
    </w:p>
    <w:p w:rsidR="00232964" w:rsidRPr="00040110" w:rsidRDefault="00232964" w:rsidP="00924916">
      <w:pPr>
        <w:pStyle w:val="NoSpacing"/>
        <w:numPr>
          <w:ilvl w:val="0"/>
          <w:numId w:val="4"/>
        </w:numPr>
        <w:rPr>
          <w:rFonts w:ascii="Times New Roman" w:hAnsi="Times New Roman" w:cs="Times New Roman"/>
          <w:sz w:val="18"/>
          <w:szCs w:val="18"/>
        </w:rPr>
      </w:pPr>
      <w:r w:rsidRPr="00040110">
        <w:rPr>
          <w:rFonts w:ascii="Times New Roman" w:hAnsi="Times New Roman" w:cs="Times New Roman"/>
          <w:sz w:val="18"/>
          <w:szCs w:val="18"/>
        </w:rPr>
        <w:t>Factors Influencing Good Nursing Care</w:t>
      </w:r>
    </w:p>
    <w:p w:rsidR="00232964" w:rsidRPr="00040110" w:rsidRDefault="00232964" w:rsidP="00924916">
      <w:pPr>
        <w:pStyle w:val="NoSpacing"/>
        <w:numPr>
          <w:ilvl w:val="0"/>
          <w:numId w:val="4"/>
        </w:numPr>
        <w:rPr>
          <w:rFonts w:ascii="Times New Roman" w:hAnsi="Times New Roman" w:cs="Times New Roman"/>
          <w:sz w:val="18"/>
          <w:szCs w:val="18"/>
        </w:rPr>
      </w:pPr>
      <w:r w:rsidRPr="00040110">
        <w:rPr>
          <w:rFonts w:ascii="Times New Roman" w:hAnsi="Times New Roman" w:cs="Times New Roman"/>
          <w:sz w:val="18"/>
          <w:szCs w:val="18"/>
        </w:rPr>
        <w:t>Designing Attractive Compensation System and Incentive based</w:t>
      </w:r>
    </w:p>
    <w:p w:rsidR="00232964" w:rsidRPr="00040110" w:rsidRDefault="00232964" w:rsidP="00924916">
      <w:pPr>
        <w:pStyle w:val="NoSpacing"/>
        <w:numPr>
          <w:ilvl w:val="0"/>
          <w:numId w:val="4"/>
        </w:numPr>
        <w:rPr>
          <w:rFonts w:ascii="Times New Roman" w:hAnsi="Times New Roman" w:cs="Times New Roman"/>
          <w:sz w:val="18"/>
          <w:szCs w:val="18"/>
        </w:rPr>
      </w:pPr>
      <w:r w:rsidRPr="00040110">
        <w:rPr>
          <w:rFonts w:ascii="Times New Roman" w:hAnsi="Times New Roman" w:cs="Times New Roman"/>
          <w:sz w:val="18"/>
          <w:szCs w:val="18"/>
        </w:rPr>
        <w:t>Organizational Culture</w:t>
      </w:r>
    </w:p>
    <w:p w:rsidR="00232964" w:rsidRPr="00040110" w:rsidRDefault="00232964" w:rsidP="00232964">
      <w:pPr>
        <w:pStyle w:val="NoSpacing"/>
        <w:rPr>
          <w:rFonts w:ascii="Times New Roman" w:hAnsi="Times New Roman" w:cs="Times New Roman"/>
          <w:b/>
          <w:sz w:val="18"/>
          <w:szCs w:val="18"/>
        </w:rPr>
      </w:pPr>
      <w:r w:rsidRPr="00040110">
        <w:rPr>
          <w:rFonts w:ascii="Times New Roman" w:hAnsi="Times New Roman" w:cs="Times New Roman"/>
          <w:b/>
          <w:sz w:val="18"/>
          <w:szCs w:val="18"/>
        </w:rPr>
        <w:t>Day 3: Journey to Excellence in Quality Service</w:t>
      </w:r>
    </w:p>
    <w:p w:rsidR="00C83F65" w:rsidRDefault="000E3C44" w:rsidP="00924916">
      <w:pPr>
        <w:pStyle w:val="NoSpacing"/>
        <w:numPr>
          <w:ilvl w:val="0"/>
          <w:numId w:val="5"/>
        </w:numPr>
        <w:rPr>
          <w:rFonts w:ascii="Times New Roman" w:hAnsi="Times New Roman" w:cs="Times New Roman"/>
          <w:sz w:val="18"/>
          <w:szCs w:val="18"/>
        </w:rPr>
      </w:pPr>
      <w:r w:rsidRPr="00040110">
        <w:rPr>
          <w:rFonts w:ascii="Times New Roman" w:hAnsi="Times New Roman" w:cs="Times New Roman"/>
          <w:sz w:val="18"/>
          <w:szCs w:val="18"/>
        </w:rPr>
        <w:t>Implementing total quality management</w:t>
      </w:r>
      <w:r w:rsidR="00232964" w:rsidRPr="00040110">
        <w:rPr>
          <w:rFonts w:ascii="Times New Roman" w:hAnsi="Times New Roman" w:cs="Times New Roman"/>
          <w:sz w:val="18"/>
          <w:szCs w:val="18"/>
        </w:rPr>
        <w:t xml:space="preserve"> </w:t>
      </w:r>
    </w:p>
    <w:p w:rsidR="00232964" w:rsidRPr="00040110" w:rsidRDefault="00232964" w:rsidP="00C83F65">
      <w:pPr>
        <w:pStyle w:val="NoSpacing"/>
        <w:ind w:left="1080"/>
        <w:rPr>
          <w:rFonts w:ascii="Times New Roman" w:hAnsi="Times New Roman" w:cs="Times New Roman"/>
          <w:sz w:val="18"/>
          <w:szCs w:val="18"/>
        </w:rPr>
      </w:pPr>
      <w:r w:rsidRPr="00040110">
        <w:rPr>
          <w:rFonts w:ascii="Times New Roman" w:hAnsi="Times New Roman" w:cs="Times New Roman"/>
          <w:sz w:val="18"/>
          <w:szCs w:val="18"/>
        </w:rPr>
        <w:t xml:space="preserve">to strengthen hospital </w:t>
      </w:r>
      <w:r w:rsidR="000E3C44" w:rsidRPr="00040110">
        <w:rPr>
          <w:rFonts w:ascii="Times New Roman" w:hAnsi="Times New Roman" w:cs="Times New Roman"/>
          <w:sz w:val="18"/>
          <w:szCs w:val="18"/>
        </w:rPr>
        <w:t>management</w:t>
      </w:r>
      <w:r w:rsidRPr="00040110">
        <w:rPr>
          <w:rFonts w:ascii="Times New Roman" w:hAnsi="Times New Roman" w:cs="Times New Roman"/>
          <w:sz w:val="18"/>
          <w:szCs w:val="18"/>
        </w:rPr>
        <w:t xml:space="preserve"> and </w:t>
      </w:r>
      <w:r w:rsidR="000E3C44" w:rsidRPr="00040110">
        <w:rPr>
          <w:rFonts w:ascii="Times New Roman" w:hAnsi="Times New Roman" w:cs="Times New Roman"/>
          <w:sz w:val="18"/>
          <w:szCs w:val="18"/>
        </w:rPr>
        <w:t>practice</w:t>
      </w:r>
      <w:r w:rsidRPr="00040110">
        <w:rPr>
          <w:rFonts w:ascii="Times New Roman" w:hAnsi="Times New Roman" w:cs="Times New Roman"/>
          <w:sz w:val="18"/>
          <w:szCs w:val="18"/>
        </w:rPr>
        <w:t xml:space="preserve"> </w:t>
      </w:r>
    </w:p>
    <w:p w:rsidR="00232964" w:rsidRPr="00040110" w:rsidRDefault="00232964" w:rsidP="00924916">
      <w:pPr>
        <w:pStyle w:val="NoSpacing"/>
        <w:numPr>
          <w:ilvl w:val="0"/>
          <w:numId w:val="5"/>
        </w:numPr>
        <w:rPr>
          <w:rFonts w:ascii="Times New Roman" w:hAnsi="Times New Roman" w:cs="Times New Roman"/>
          <w:sz w:val="18"/>
          <w:szCs w:val="18"/>
        </w:rPr>
      </w:pPr>
      <w:r w:rsidRPr="00040110">
        <w:rPr>
          <w:rFonts w:ascii="Times New Roman" w:hAnsi="Times New Roman" w:cs="Times New Roman"/>
          <w:sz w:val="18"/>
          <w:szCs w:val="18"/>
        </w:rPr>
        <w:t xml:space="preserve">Striking a balance between high quality care and a reasonable ROI </w:t>
      </w:r>
    </w:p>
    <w:p w:rsidR="00232964" w:rsidRPr="00040110" w:rsidRDefault="000E3C44" w:rsidP="00924916">
      <w:pPr>
        <w:pStyle w:val="NoSpacing"/>
        <w:numPr>
          <w:ilvl w:val="0"/>
          <w:numId w:val="5"/>
        </w:numPr>
        <w:rPr>
          <w:rFonts w:ascii="Times New Roman" w:hAnsi="Times New Roman" w:cs="Times New Roman"/>
          <w:sz w:val="18"/>
          <w:szCs w:val="18"/>
        </w:rPr>
      </w:pPr>
      <w:r w:rsidRPr="00040110">
        <w:rPr>
          <w:rFonts w:ascii="Times New Roman" w:hAnsi="Times New Roman" w:cs="Times New Roman"/>
          <w:sz w:val="18"/>
          <w:szCs w:val="18"/>
        </w:rPr>
        <w:t>Global best practices for a sustainable healthcare s</w:t>
      </w:r>
      <w:r w:rsidR="00232964" w:rsidRPr="00040110">
        <w:rPr>
          <w:rFonts w:ascii="Times New Roman" w:hAnsi="Times New Roman" w:cs="Times New Roman"/>
          <w:sz w:val="18"/>
          <w:szCs w:val="18"/>
        </w:rPr>
        <w:t xml:space="preserve">ystem </w:t>
      </w:r>
    </w:p>
    <w:p w:rsidR="00C83F65" w:rsidRDefault="00232964" w:rsidP="00C83F65">
      <w:pPr>
        <w:pStyle w:val="NoSpacing"/>
        <w:rPr>
          <w:rFonts w:ascii="Times New Roman" w:hAnsi="Times New Roman" w:cs="Times New Roman"/>
          <w:b/>
          <w:sz w:val="18"/>
          <w:szCs w:val="18"/>
        </w:rPr>
      </w:pPr>
      <w:r w:rsidRPr="00040110">
        <w:rPr>
          <w:rFonts w:ascii="Times New Roman" w:hAnsi="Times New Roman" w:cs="Times New Roman"/>
          <w:b/>
          <w:sz w:val="18"/>
          <w:szCs w:val="18"/>
        </w:rPr>
        <w:t xml:space="preserve">Day 4: Designing Healthcare Services Process for Quality, Effectiveness and </w:t>
      </w:r>
    </w:p>
    <w:p w:rsidR="00232964" w:rsidRPr="00040110" w:rsidRDefault="00232964" w:rsidP="00C83F65">
      <w:pPr>
        <w:pStyle w:val="NoSpacing"/>
        <w:ind w:left="360" w:firstLine="720"/>
        <w:rPr>
          <w:rFonts w:ascii="Times New Roman" w:hAnsi="Times New Roman" w:cs="Times New Roman"/>
          <w:b/>
          <w:sz w:val="18"/>
          <w:szCs w:val="18"/>
        </w:rPr>
      </w:pPr>
      <w:r w:rsidRPr="00040110">
        <w:rPr>
          <w:rFonts w:ascii="Times New Roman" w:hAnsi="Times New Roman" w:cs="Times New Roman"/>
          <w:b/>
          <w:sz w:val="18"/>
          <w:szCs w:val="18"/>
        </w:rPr>
        <w:t>Cost Efficiency</w:t>
      </w:r>
    </w:p>
    <w:p w:rsidR="00232964" w:rsidRPr="00040110" w:rsidRDefault="00232964" w:rsidP="00924916">
      <w:pPr>
        <w:pStyle w:val="NoSpacing"/>
        <w:numPr>
          <w:ilvl w:val="0"/>
          <w:numId w:val="5"/>
        </w:numPr>
        <w:rPr>
          <w:rFonts w:ascii="Times New Roman" w:hAnsi="Times New Roman" w:cs="Times New Roman"/>
          <w:sz w:val="18"/>
          <w:szCs w:val="18"/>
        </w:rPr>
      </w:pPr>
      <w:r w:rsidRPr="00040110">
        <w:rPr>
          <w:rFonts w:ascii="Times New Roman" w:hAnsi="Times New Roman" w:cs="Times New Roman"/>
          <w:sz w:val="18"/>
          <w:szCs w:val="18"/>
        </w:rPr>
        <w:t>Building Hospital Reputation</w:t>
      </w:r>
    </w:p>
    <w:p w:rsidR="00232964" w:rsidRPr="00040110" w:rsidRDefault="00232964" w:rsidP="00924916">
      <w:pPr>
        <w:pStyle w:val="NoSpacing"/>
        <w:numPr>
          <w:ilvl w:val="0"/>
          <w:numId w:val="6"/>
        </w:numPr>
        <w:rPr>
          <w:rFonts w:ascii="Times New Roman" w:hAnsi="Times New Roman" w:cs="Times New Roman"/>
          <w:sz w:val="18"/>
          <w:szCs w:val="18"/>
        </w:rPr>
      </w:pPr>
      <w:r w:rsidRPr="00040110">
        <w:rPr>
          <w:rFonts w:ascii="Times New Roman" w:hAnsi="Times New Roman" w:cs="Times New Roman"/>
          <w:sz w:val="18"/>
          <w:szCs w:val="18"/>
        </w:rPr>
        <w:t>Understanding and Learning from Consumer demand</w:t>
      </w:r>
    </w:p>
    <w:p w:rsidR="00232964" w:rsidRPr="00040110" w:rsidRDefault="00232964" w:rsidP="00232964">
      <w:pPr>
        <w:pStyle w:val="NoSpacing"/>
        <w:rPr>
          <w:rFonts w:ascii="Times New Roman" w:hAnsi="Times New Roman" w:cs="Times New Roman"/>
          <w:b/>
          <w:sz w:val="18"/>
          <w:szCs w:val="18"/>
        </w:rPr>
      </w:pPr>
      <w:r w:rsidRPr="00040110">
        <w:rPr>
          <w:rFonts w:ascii="Times New Roman" w:hAnsi="Times New Roman" w:cs="Times New Roman"/>
          <w:b/>
          <w:sz w:val="18"/>
          <w:szCs w:val="18"/>
        </w:rPr>
        <w:lastRenderedPageBreak/>
        <w:t>Day 5: Streamlining the Hospital Processes by Using IT to achieve Cost Efficiency</w:t>
      </w:r>
    </w:p>
    <w:p w:rsidR="00232964" w:rsidRPr="00040110" w:rsidRDefault="00232964" w:rsidP="00924916">
      <w:pPr>
        <w:pStyle w:val="NoSpacing"/>
        <w:numPr>
          <w:ilvl w:val="0"/>
          <w:numId w:val="6"/>
        </w:numPr>
        <w:rPr>
          <w:rFonts w:ascii="Times New Roman" w:hAnsi="Times New Roman" w:cs="Times New Roman"/>
          <w:sz w:val="18"/>
          <w:szCs w:val="18"/>
        </w:rPr>
      </w:pPr>
      <w:r w:rsidRPr="00040110">
        <w:rPr>
          <w:rFonts w:ascii="Times New Roman" w:hAnsi="Times New Roman" w:cs="Times New Roman"/>
          <w:sz w:val="18"/>
          <w:szCs w:val="18"/>
        </w:rPr>
        <w:t>Moving from Quality to Excellence using IT</w:t>
      </w:r>
    </w:p>
    <w:p w:rsidR="00232964" w:rsidRPr="00040110" w:rsidRDefault="00232964" w:rsidP="00924916">
      <w:pPr>
        <w:pStyle w:val="NoSpacing"/>
        <w:numPr>
          <w:ilvl w:val="0"/>
          <w:numId w:val="6"/>
        </w:numPr>
        <w:rPr>
          <w:rFonts w:ascii="Times New Roman" w:hAnsi="Times New Roman" w:cs="Times New Roman"/>
          <w:sz w:val="18"/>
          <w:szCs w:val="18"/>
        </w:rPr>
      </w:pPr>
      <w:r w:rsidRPr="00040110">
        <w:rPr>
          <w:rFonts w:ascii="Times New Roman" w:hAnsi="Times New Roman" w:cs="Times New Roman"/>
          <w:sz w:val="18"/>
          <w:szCs w:val="18"/>
        </w:rPr>
        <w:t>Effective Use of IT to Minimize Medical Error</w:t>
      </w:r>
    </w:p>
    <w:p w:rsidR="00232964" w:rsidRDefault="00232964" w:rsidP="00924916">
      <w:pPr>
        <w:pStyle w:val="NoSpacing"/>
        <w:numPr>
          <w:ilvl w:val="0"/>
          <w:numId w:val="6"/>
        </w:numPr>
        <w:rPr>
          <w:rFonts w:ascii="Times New Roman" w:hAnsi="Times New Roman" w:cs="Times New Roman"/>
          <w:sz w:val="18"/>
          <w:szCs w:val="18"/>
        </w:rPr>
      </w:pPr>
      <w:r w:rsidRPr="00040110">
        <w:rPr>
          <w:rFonts w:ascii="Times New Roman" w:hAnsi="Times New Roman" w:cs="Times New Roman"/>
          <w:sz w:val="18"/>
          <w:szCs w:val="18"/>
        </w:rPr>
        <w:t xml:space="preserve">Human Resource Management in Today’s Healthcare  </w:t>
      </w:r>
    </w:p>
    <w:p w:rsidR="00C83F65" w:rsidRPr="00C83F65" w:rsidRDefault="00C83F65" w:rsidP="00C83F65">
      <w:pPr>
        <w:pStyle w:val="NoSpacing"/>
        <w:rPr>
          <w:rFonts w:ascii="Times New Roman" w:hAnsi="Times New Roman" w:cs="Times New Roman"/>
          <w:sz w:val="18"/>
          <w:szCs w:val="18"/>
        </w:rPr>
      </w:pPr>
      <w:r w:rsidRPr="00C83F65">
        <w:rPr>
          <w:rFonts w:ascii="Times New Roman" w:hAnsi="Times New Roman" w:cs="Times New Roman"/>
          <w:b/>
          <w:sz w:val="24"/>
          <w:szCs w:val="24"/>
        </w:rPr>
        <w:t>Training Methodology</w:t>
      </w:r>
    </w:p>
    <w:p w:rsidR="00C83F65" w:rsidRPr="00AC78F8" w:rsidRDefault="00C83F65" w:rsidP="00C83F65">
      <w:pPr>
        <w:pStyle w:val="NoSpacing"/>
        <w:rPr>
          <w:rFonts w:ascii="Times New Roman" w:hAnsi="Times New Roman" w:cs="Times New Roman"/>
          <w:sz w:val="20"/>
          <w:szCs w:val="18"/>
        </w:rPr>
      </w:pPr>
      <w:r w:rsidRPr="00AC78F8">
        <w:rPr>
          <w:rFonts w:ascii="Times New Roman" w:hAnsi="Times New Roman" w:cs="Times New Roman"/>
          <w:sz w:val="20"/>
          <w:szCs w:val="18"/>
        </w:rPr>
        <w:t>Lectures, discussions, exercises,</w:t>
      </w:r>
      <w:r>
        <w:rPr>
          <w:rFonts w:ascii="Times New Roman" w:hAnsi="Times New Roman" w:cs="Times New Roman"/>
          <w:sz w:val="20"/>
          <w:szCs w:val="18"/>
        </w:rPr>
        <w:t xml:space="preserve"> and case studies</w:t>
      </w:r>
      <w:r w:rsidRPr="00AC78F8">
        <w:rPr>
          <w:rFonts w:ascii="Times New Roman" w:hAnsi="Times New Roman" w:cs="Times New Roman"/>
          <w:sz w:val="20"/>
          <w:szCs w:val="18"/>
        </w:rPr>
        <w:t xml:space="preserve"> will be used to reinforce these teaching/learning methods.</w:t>
      </w:r>
    </w:p>
    <w:p w:rsidR="00C83F65" w:rsidRPr="00040110" w:rsidRDefault="00C83F65" w:rsidP="00C83F65">
      <w:pPr>
        <w:pStyle w:val="NoSpacing"/>
        <w:rPr>
          <w:rFonts w:ascii="Times New Roman" w:hAnsi="Times New Roman" w:cs="Times New Roman"/>
          <w:sz w:val="18"/>
          <w:szCs w:val="18"/>
        </w:rPr>
      </w:pPr>
    </w:p>
    <w:sectPr w:rsidR="00C83F65" w:rsidRPr="0004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622"/>
    <w:multiLevelType w:val="hybridMultilevel"/>
    <w:tmpl w:val="02780178"/>
    <w:lvl w:ilvl="0" w:tplc="FFF4B7C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F008C"/>
    <w:multiLevelType w:val="hybridMultilevel"/>
    <w:tmpl w:val="6440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07FAB"/>
    <w:multiLevelType w:val="hybridMultilevel"/>
    <w:tmpl w:val="4600ECEE"/>
    <w:lvl w:ilvl="0" w:tplc="FFF4B7C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B0447"/>
    <w:multiLevelType w:val="hybridMultilevel"/>
    <w:tmpl w:val="70A61AF4"/>
    <w:lvl w:ilvl="0" w:tplc="FFF4B7C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A027D"/>
    <w:multiLevelType w:val="hybridMultilevel"/>
    <w:tmpl w:val="39F6DEA2"/>
    <w:lvl w:ilvl="0" w:tplc="FFF4B7C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75999"/>
    <w:multiLevelType w:val="hybridMultilevel"/>
    <w:tmpl w:val="F760A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64"/>
    <w:rsid w:val="00040110"/>
    <w:rsid w:val="000B2025"/>
    <w:rsid w:val="000E3C44"/>
    <w:rsid w:val="000F2FA8"/>
    <w:rsid w:val="00232964"/>
    <w:rsid w:val="00236A85"/>
    <w:rsid w:val="002B6CF1"/>
    <w:rsid w:val="006143FF"/>
    <w:rsid w:val="006F7C99"/>
    <w:rsid w:val="00832972"/>
    <w:rsid w:val="008B5DAF"/>
    <w:rsid w:val="00924916"/>
    <w:rsid w:val="009A4C14"/>
    <w:rsid w:val="009C08CC"/>
    <w:rsid w:val="00BA2018"/>
    <w:rsid w:val="00C83F65"/>
    <w:rsid w:val="00D034F8"/>
    <w:rsid w:val="00E04C19"/>
    <w:rsid w:val="00E47BE8"/>
    <w:rsid w:val="00F9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6F15"/>
  <w15:docId w15:val="{1BF0D952-A128-40B9-A8FE-A2767A0A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964"/>
    <w:pPr>
      <w:spacing w:after="0" w:line="240" w:lineRule="auto"/>
    </w:pPr>
  </w:style>
  <w:style w:type="paragraph" w:styleId="BalloonText">
    <w:name w:val="Balloon Text"/>
    <w:basedOn w:val="Normal"/>
    <w:link w:val="BalloonTextChar"/>
    <w:uiPriority w:val="99"/>
    <w:semiHidden/>
    <w:unhideWhenUsed/>
    <w:rsid w:val="00236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85"/>
    <w:rPr>
      <w:rFonts w:ascii="Tahoma" w:hAnsi="Tahoma" w:cs="Tahoma"/>
      <w:sz w:val="16"/>
      <w:szCs w:val="16"/>
    </w:rPr>
  </w:style>
  <w:style w:type="paragraph" w:styleId="NormalWeb">
    <w:name w:val="Normal (Web)"/>
    <w:basedOn w:val="Normal"/>
    <w:uiPriority w:val="99"/>
    <w:unhideWhenUsed/>
    <w:rsid w:val="00236A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6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Asije</dc:creator>
  <cp:lastModifiedBy>Asije</cp:lastModifiedBy>
  <cp:revision>13</cp:revision>
  <dcterms:created xsi:type="dcterms:W3CDTF">2020-05-24T23:45:00Z</dcterms:created>
  <dcterms:modified xsi:type="dcterms:W3CDTF">2021-10-06T10:47:00Z</dcterms:modified>
</cp:coreProperties>
</file>